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58F6" w14:textId="77777777" w:rsidR="005107EB" w:rsidRDefault="005107EB" w:rsidP="00282C2E">
      <w:pPr>
        <w:pStyle w:val="ACBodyText"/>
      </w:pPr>
    </w:p>
    <w:p w14:paraId="1635998E" w14:textId="77777777" w:rsidR="00470B8D" w:rsidRDefault="00470B8D" w:rsidP="00282C2E">
      <w:pPr>
        <w:pStyle w:val="ACBodyText"/>
      </w:pPr>
    </w:p>
    <w:p w14:paraId="4FB04D51" w14:textId="77777777" w:rsidR="00665CB5" w:rsidRDefault="00665CB5" w:rsidP="00282C2E">
      <w:pPr>
        <w:pStyle w:val="ACBodyText"/>
      </w:pPr>
    </w:p>
    <w:p w14:paraId="21509B4E" w14:textId="256E188D" w:rsidR="00282C2E" w:rsidRDefault="00000D88" w:rsidP="00282C2E">
      <w:pPr>
        <w:pStyle w:val="ACBodyText"/>
      </w:pPr>
      <w:r>
        <w:t>February 2, 2025</w:t>
      </w:r>
    </w:p>
    <w:p w14:paraId="16F8C65A" w14:textId="57EEC48E" w:rsidR="000E5880" w:rsidRDefault="000E5880" w:rsidP="00282C2E">
      <w:pPr>
        <w:pStyle w:val="ACBodyText"/>
      </w:pPr>
      <w:r>
        <w:t>Re:</w:t>
      </w:r>
      <w:r w:rsidR="00AD1DC0">
        <w:tab/>
      </w:r>
      <w:r>
        <w:t xml:space="preserve"> </w:t>
      </w:r>
      <w:r w:rsidR="001B0C27">
        <w:t xml:space="preserve">L.D. 32 “An Act to Repeal the Laws Regarding </w:t>
      </w:r>
      <w:r w:rsidR="00AD1DC0">
        <w:t>Net Energy Billing”</w:t>
      </w:r>
    </w:p>
    <w:p w14:paraId="04BB8A94" w14:textId="617C25F7" w:rsidR="00AD1DC0" w:rsidRDefault="00AD1DC0" w:rsidP="00282C2E">
      <w:pPr>
        <w:pStyle w:val="ACBodyText"/>
      </w:pPr>
      <w:r>
        <w:tab/>
        <w:t xml:space="preserve"> L.</w:t>
      </w:r>
      <w:r w:rsidR="00D74A78">
        <w:t>D. 257 “An Act to Eliminate the practice of Net Energy Billing”</w:t>
      </w:r>
    </w:p>
    <w:p w14:paraId="05D2A996" w14:textId="3AE69187" w:rsidR="00E53BC5" w:rsidRDefault="00E53BC5" w:rsidP="00E53BC5">
      <w:pPr>
        <w:pStyle w:val="ACBodyText"/>
      </w:pPr>
      <w:r>
        <w:t xml:space="preserve">Dear </w:t>
      </w:r>
      <w:r w:rsidR="00D13152">
        <w:t>m</w:t>
      </w:r>
      <w:r>
        <w:t>embers of the Joint Committee of Energy, Utilities, and Technology,</w:t>
      </w:r>
    </w:p>
    <w:p w14:paraId="3EEF0ED8" w14:textId="512A2847" w:rsidR="00125CDE" w:rsidRPr="00125CDE" w:rsidRDefault="00D05318" w:rsidP="00125CDE">
      <w:pPr>
        <w:pStyle w:val="ACAddress"/>
      </w:pPr>
      <w:r>
        <w:t xml:space="preserve">I am the Senior Policy </w:t>
      </w:r>
      <w:r w:rsidR="002468C0">
        <w:t xml:space="preserve">Advocate and Maine Program Director for the Acadia Center, </w:t>
      </w:r>
      <w:r w:rsidR="00A65FB5">
        <w:t>a</w:t>
      </w:r>
      <w:r w:rsidR="00791EF1">
        <w:t xml:space="preserve"> Rockport, Maine based organization that advocates in Maine </w:t>
      </w:r>
      <w:r w:rsidR="00DB3512">
        <w:t>and throughout New England</w:t>
      </w:r>
      <w:r w:rsidR="00BA3CD2">
        <w:t xml:space="preserve"> to lower energy costs and decrease GHG emissions.</w:t>
      </w:r>
      <w:r w:rsidR="004A0822">
        <w:t xml:space="preserve"> </w:t>
      </w:r>
      <w:r w:rsidR="007C3B2C">
        <w:t>The</w:t>
      </w:r>
      <w:r w:rsidR="00587D05">
        <w:t xml:space="preserve"> two</w:t>
      </w:r>
      <w:r w:rsidR="007C3B2C">
        <w:t xml:space="preserve"> bills</w:t>
      </w:r>
      <w:r w:rsidR="00B30513">
        <w:t xml:space="preserve"> referenced above</w:t>
      </w:r>
      <w:r w:rsidR="009B258B">
        <w:t xml:space="preserve"> (being heard in a combined hearing)</w:t>
      </w:r>
      <w:r w:rsidR="007C3B2C">
        <w:t xml:space="preserve"> seek t</w:t>
      </w:r>
      <w:r w:rsidR="00587D05">
        <w:t>o</w:t>
      </w:r>
      <w:r w:rsidR="008608EE">
        <w:t xml:space="preserve"> </w:t>
      </w:r>
      <w:r w:rsidR="008608EE">
        <w:rPr>
          <w:i/>
          <w:iCs/>
        </w:rPr>
        <w:t>retroactively</w:t>
      </w:r>
      <w:r w:rsidR="00675D5D">
        <w:rPr>
          <w:i/>
          <w:iCs/>
        </w:rPr>
        <w:t xml:space="preserve"> </w:t>
      </w:r>
      <w:r w:rsidR="007C3B2C">
        <w:t>eliminate or</w:t>
      </w:r>
      <w:r w:rsidR="008D3D3E">
        <w:t xml:space="preserve"> dramatically reduce</w:t>
      </w:r>
      <w:r w:rsidR="00EF57D0">
        <w:t xml:space="preserve"> Net Energy Billing</w:t>
      </w:r>
      <w:r w:rsidR="008D3D3E">
        <w:t xml:space="preserve"> </w:t>
      </w:r>
      <w:r w:rsidR="00EF57D0">
        <w:t>(</w:t>
      </w:r>
      <w:r w:rsidR="008D3D3E">
        <w:t>NEB</w:t>
      </w:r>
      <w:r w:rsidR="00EF57D0">
        <w:t>)</w:t>
      </w:r>
      <w:r w:rsidR="00D857C5">
        <w:t xml:space="preserve"> on the mistaken assumption that </w:t>
      </w:r>
      <w:r w:rsidR="00675D5D">
        <w:t>it</w:t>
      </w:r>
      <w:r w:rsidR="00D857C5">
        <w:t xml:space="preserve"> </w:t>
      </w:r>
      <w:r w:rsidR="00630DDB">
        <w:t>ha</w:t>
      </w:r>
      <w:r w:rsidR="00675D5D">
        <w:t>s</w:t>
      </w:r>
      <w:r w:rsidR="00730918">
        <w:t xml:space="preserve"> been the cause of </w:t>
      </w:r>
      <w:r w:rsidR="00EC74F7">
        <w:t>high</w:t>
      </w:r>
      <w:r w:rsidR="00730918">
        <w:t xml:space="preserve"> electric</w:t>
      </w:r>
      <w:r w:rsidR="00EC74F7">
        <w:t>ity</w:t>
      </w:r>
      <w:r w:rsidR="00730918">
        <w:t xml:space="preserve"> bills</w:t>
      </w:r>
      <w:r w:rsidR="00852ACF">
        <w:t xml:space="preserve">. </w:t>
      </w:r>
      <w:r w:rsidR="00EC74F7">
        <w:t>On the contrar</w:t>
      </w:r>
      <w:r w:rsidR="00F6213A">
        <w:t>y,</w:t>
      </w:r>
      <w:r w:rsidR="00852ACF">
        <w:t xml:space="preserve"> volatile fossil fuel prices (</w:t>
      </w:r>
      <w:r w:rsidR="008D19A5">
        <w:t xml:space="preserve">including primarily natural gas) </w:t>
      </w:r>
      <w:r w:rsidR="00F0751D">
        <w:t>and</w:t>
      </w:r>
      <w:r w:rsidR="008D19A5">
        <w:t xml:space="preserve"> the growing</w:t>
      </w:r>
      <w:r w:rsidR="00893B94">
        <w:t xml:space="preserve"> cost to</w:t>
      </w:r>
      <w:r w:rsidR="00967F0A">
        <w:t xml:space="preserve"> </w:t>
      </w:r>
      <w:r w:rsidR="00893B94">
        <w:t>repair</w:t>
      </w:r>
      <w:r w:rsidR="00F05DD4">
        <w:t xml:space="preserve"> storm</w:t>
      </w:r>
      <w:r w:rsidR="00893B94">
        <w:t xml:space="preserve"> </w:t>
      </w:r>
      <w:r w:rsidR="009E4264">
        <w:t>damag</w:t>
      </w:r>
      <w:r w:rsidR="00F05DD4">
        <w:t>e</w:t>
      </w:r>
      <w:r w:rsidR="00F6213A">
        <w:t xml:space="preserve"> are the primary drivers</w:t>
      </w:r>
      <w:r w:rsidR="00836C4E">
        <w:t xml:space="preserve"> of electricity rate increases</w:t>
      </w:r>
      <w:r w:rsidR="009A62B6">
        <w:t xml:space="preserve"> in Maine</w:t>
      </w:r>
      <w:r w:rsidR="0046700F">
        <w:t xml:space="preserve">. </w:t>
      </w:r>
      <w:r w:rsidR="001C1D00">
        <w:t xml:space="preserve">Indeed, </w:t>
      </w:r>
      <w:r w:rsidR="00B94EE2">
        <w:t>a recent study commissioned by the Maine Public Utilities Commission concluded that the financial benefits of the NEB program</w:t>
      </w:r>
      <w:r w:rsidR="008A7B01">
        <w:t xml:space="preserve"> substantially</w:t>
      </w:r>
      <w:r w:rsidR="00B94EE2">
        <w:t xml:space="preserve"> exceeded it</w:t>
      </w:r>
      <w:r w:rsidR="006E58CA">
        <w:t xml:space="preserve">s </w:t>
      </w:r>
      <w:r w:rsidR="00B94EE2">
        <w:t>co</w:t>
      </w:r>
      <w:r w:rsidR="002A2C22">
        <w:t xml:space="preserve">sts. </w:t>
      </w:r>
      <w:hyperlink r:id="rId11" w:history="1">
        <w:r w:rsidR="00125CDE" w:rsidRPr="00125CDE">
          <w:rPr>
            <w:rStyle w:val="Hyperlink"/>
          </w:rPr>
          <w:t>PUCNEBreport2023.pdf</w:t>
        </w:r>
      </w:hyperlink>
    </w:p>
    <w:p w14:paraId="4380F2C3" w14:textId="77777777" w:rsidR="00521074" w:rsidRDefault="00521074" w:rsidP="000A4E44">
      <w:pPr>
        <w:pStyle w:val="ACAddress"/>
      </w:pPr>
    </w:p>
    <w:p w14:paraId="73E2CC92" w14:textId="26884F90" w:rsidR="008A4F78" w:rsidRDefault="00521074" w:rsidP="000A4E44">
      <w:pPr>
        <w:pStyle w:val="ACAddress"/>
      </w:pPr>
      <w:r>
        <w:t xml:space="preserve">The </w:t>
      </w:r>
      <w:r w:rsidR="008A4F78">
        <w:t>NEB program</w:t>
      </w:r>
      <w:r w:rsidR="00A30E81">
        <w:t xml:space="preserve"> has been a useful tool in encouraging the expansion of </w:t>
      </w:r>
      <w:r w:rsidR="002307C6">
        <w:t>renewable energy</w:t>
      </w:r>
      <w:r w:rsidR="00B5303D">
        <w:t xml:space="preserve"> in Maine</w:t>
      </w:r>
      <w:r w:rsidR="00277CE9">
        <w:t>, especially solar.</w:t>
      </w:r>
      <w:r w:rsidR="00CE6660">
        <w:t xml:space="preserve"> </w:t>
      </w:r>
      <w:r w:rsidR="00077684">
        <w:t>So</w:t>
      </w:r>
      <w:r w:rsidR="002A5BD6">
        <w:t>lar will be</w:t>
      </w:r>
      <w:r w:rsidR="00AE0454">
        <w:t xml:space="preserve"> especially</w:t>
      </w:r>
      <w:r w:rsidR="002A5BD6">
        <w:t xml:space="preserve"> critical</w:t>
      </w:r>
      <w:r w:rsidR="00AE0454">
        <w:t xml:space="preserve"> in the short </w:t>
      </w:r>
      <w:r w:rsidR="000D32EF">
        <w:t>term for</w:t>
      </w:r>
      <w:r w:rsidR="00F9134D">
        <w:t xml:space="preserve"> </w:t>
      </w:r>
      <w:r w:rsidR="009425EC">
        <w:t>Maine to</w:t>
      </w:r>
      <w:r w:rsidR="00F9134D">
        <w:t xml:space="preserve"> </w:t>
      </w:r>
      <w:r w:rsidR="000C4594">
        <w:t>stabiliz</w:t>
      </w:r>
      <w:r w:rsidR="00F9134D">
        <w:t>e</w:t>
      </w:r>
      <w:r w:rsidR="000C4594">
        <w:t xml:space="preserve"> electricity prices and</w:t>
      </w:r>
      <w:r w:rsidR="00F9134D">
        <w:t xml:space="preserve"> meet</w:t>
      </w:r>
      <w:r w:rsidR="000B777C">
        <w:t xml:space="preserve"> its</w:t>
      </w:r>
      <w:r w:rsidR="000C4594">
        <w:t xml:space="preserve"> climate goals.</w:t>
      </w:r>
      <w:r w:rsidR="00277CE9">
        <w:t xml:space="preserve"> M</w:t>
      </w:r>
      <w:r w:rsidR="00BA1328">
        <w:t xml:space="preserve">unicipalities, schools, </w:t>
      </w:r>
      <w:r w:rsidR="00137C6E">
        <w:t xml:space="preserve">small </w:t>
      </w:r>
      <w:r w:rsidR="007525CB">
        <w:t>businesses,</w:t>
      </w:r>
      <w:r w:rsidR="00137C6E">
        <w:t xml:space="preserve"> and</w:t>
      </w:r>
      <w:r w:rsidR="001F50D8">
        <w:t xml:space="preserve"> thousands of</w:t>
      </w:r>
      <w:r w:rsidR="00D967D1">
        <w:t xml:space="preserve"> Maine </w:t>
      </w:r>
      <w:r w:rsidR="001F50D8">
        <w:t>residents</w:t>
      </w:r>
      <w:r w:rsidR="00137C6E">
        <w:t xml:space="preserve"> </w:t>
      </w:r>
      <w:r w:rsidR="00077684">
        <w:t xml:space="preserve">are </w:t>
      </w:r>
      <w:r w:rsidR="007C11E9">
        <w:t>already participating</w:t>
      </w:r>
      <w:r w:rsidR="00077684">
        <w:t xml:space="preserve"> </w:t>
      </w:r>
      <w:r w:rsidR="000D1058">
        <w:t>in NEB</w:t>
      </w:r>
      <w:r w:rsidR="00AA569C">
        <w:t>,</w:t>
      </w:r>
      <w:r w:rsidR="009F12B7">
        <w:t xml:space="preserve"> including</w:t>
      </w:r>
      <w:r w:rsidR="001D372A">
        <w:t xml:space="preserve"> </w:t>
      </w:r>
      <w:r w:rsidR="00622BF1">
        <w:t>entering</w:t>
      </w:r>
      <w:r w:rsidR="001D372A">
        <w:t xml:space="preserve"> long</w:t>
      </w:r>
      <w:r w:rsidR="00F91F0B">
        <w:t>-</w:t>
      </w:r>
      <w:r w:rsidR="001D372A">
        <w:t>term contracts</w:t>
      </w:r>
      <w:r w:rsidR="00F91F0B">
        <w:t xml:space="preserve">. </w:t>
      </w:r>
      <w:r w:rsidR="009F12B7">
        <w:t xml:space="preserve">Retroactive elimination </w:t>
      </w:r>
      <w:r w:rsidR="00636EE4">
        <w:t>of NEB would unfairly disrupt</w:t>
      </w:r>
      <w:r w:rsidR="00DC6BFC">
        <w:t xml:space="preserve"> existing</w:t>
      </w:r>
      <w:r w:rsidR="00636EE4">
        <w:t xml:space="preserve"> NEB projects across the State.</w:t>
      </w:r>
    </w:p>
    <w:p w14:paraId="5E82AD7B" w14:textId="77777777" w:rsidR="00775DC3" w:rsidRDefault="00775DC3" w:rsidP="000A4E44">
      <w:pPr>
        <w:pStyle w:val="ACAddress"/>
      </w:pPr>
    </w:p>
    <w:p w14:paraId="5DF0A749" w14:textId="59C48ADC" w:rsidR="00775DC3" w:rsidRDefault="007C1B17" w:rsidP="000A4E44">
      <w:pPr>
        <w:pStyle w:val="ACAddress"/>
      </w:pPr>
      <w:r>
        <w:t>Finall</w:t>
      </w:r>
      <w:r w:rsidR="004131C7">
        <w:t>y,</w:t>
      </w:r>
      <w:r w:rsidR="007E6DE0">
        <w:t xml:space="preserve"> </w:t>
      </w:r>
      <w:r w:rsidR="004131C7">
        <w:t>t</w:t>
      </w:r>
      <w:r w:rsidR="00401E83">
        <w:t xml:space="preserve">o the extent </w:t>
      </w:r>
      <w:r w:rsidR="00B71872">
        <w:t>NEB</w:t>
      </w:r>
      <w:r w:rsidR="00401E83">
        <w:t xml:space="preserve"> was over-subsc</w:t>
      </w:r>
      <w:r w:rsidR="00910EAD">
        <w:t>ribed, t</w:t>
      </w:r>
      <w:r w:rsidR="009E2BC6">
        <w:t xml:space="preserve">his Legislature has </w:t>
      </w:r>
      <w:r w:rsidR="00401E83">
        <w:t>twice</w:t>
      </w:r>
      <w:r w:rsidR="00910EAD">
        <w:t xml:space="preserve"> </w:t>
      </w:r>
      <w:r w:rsidR="007746B2">
        <w:t>re</w:t>
      </w:r>
      <w:r w:rsidR="00B45DBF">
        <w:t>duced its scope</w:t>
      </w:r>
      <w:r w:rsidR="007C11E9">
        <w:t>.</w:t>
      </w:r>
      <w:r w:rsidR="007525CB">
        <w:t xml:space="preserve"> </w:t>
      </w:r>
      <w:r w:rsidR="00500FA3">
        <w:t>I</w:t>
      </w:r>
      <w:r w:rsidR="000964C6">
        <w:t>n 2022</w:t>
      </w:r>
      <w:r w:rsidR="00145384">
        <w:t>,</w:t>
      </w:r>
      <w:r w:rsidR="007746B2">
        <w:t xml:space="preserve"> </w:t>
      </w:r>
      <w:r w:rsidR="00500FA3">
        <w:t>the Legislature reduced</w:t>
      </w:r>
      <w:r w:rsidR="00324361">
        <w:t xml:space="preserve"> the </w:t>
      </w:r>
      <w:r w:rsidR="007746B2">
        <w:t>solar generat</w:t>
      </w:r>
      <w:r w:rsidR="00324361">
        <w:t>or benefi</w:t>
      </w:r>
      <w:r w:rsidR="000616C3">
        <w:t>t. I</w:t>
      </w:r>
      <w:r w:rsidR="00324361">
        <w:t xml:space="preserve">n </w:t>
      </w:r>
      <w:r w:rsidR="009425EC">
        <w:t>2023</w:t>
      </w:r>
      <w:r w:rsidR="000616C3">
        <w:t>,</w:t>
      </w:r>
      <w:r w:rsidR="009425EC">
        <w:t xml:space="preserve"> </w:t>
      </w:r>
      <w:r w:rsidR="00495894">
        <w:t xml:space="preserve">the Legislature </w:t>
      </w:r>
      <w:r w:rsidR="005F7E87">
        <w:t xml:space="preserve">reduced the “tariff program” </w:t>
      </w:r>
      <w:r w:rsidR="00FC26B9">
        <w:t xml:space="preserve">by </w:t>
      </w:r>
      <w:r w:rsidR="004601F0">
        <w:t>narrowing the number of</w:t>
      </w:r>
      <w:r w:rsidR="00FC26B9">
        <w:t xml:space="preserve"> projects that would qualify for it. </w:t>
      </w:r>
      <w:r w:rsidR="00572030">
        <w:t>Th</w:t>
      </w:r>
      <w:r w:rsidR="00901A1D">
        <w:t>e</w:t>
      </w:r>
      <w:r w:rsidR="00572030">
        <w:t xml:space="preserve"> Legislature </w:t>
      </w:r>
      <w:r w:rsidR="007B1CB9">
        <w:t xml:space="preserve">has already instituted reasonable reforms to </w:t>
      </w:r>
      <w:r w:rsidR="009425EC">
        <w:t>NEB,</w:t>
      </w:r>
      <w:r w:rsidR="00826CE0">
        <w:t xml:space="preserve"> </w:t>
      </w:r>
      <w:r w:rsidR="00E70A53">
        <w:t>and</w:t>
      </w:r>
      <w:r w:rsidR="00105BD8">
        <w:t xml:space="preserve"> </w:t>
      </w:r>
      <w:r w:rsidR="00901A1D">
        <w:t>it</w:t>
      </w:r>
      <w:r w:rsidR="00A219B4">
        <w:t xml:space="preserve"> can always consider </w:t>
      </w:r>
      <w:r w:rsidR="00D259B4">
        <w:t>adjustments to NEB</w:t>
      </w:r>
      <w:r w:rsidR="00E70A53">
        <w:t xml:space="preserve"> in the future. Nothing calls for the extreme</w:t>
      </w:r>
      <w:r w:rsidR="0075599E">
        <w:t xml:space="preserve"> “elimination”</w:t>
      </w:r>
      <w:r w:rsidR="000616C3">
        <w:t xml:space="preserve"> or “repeal”</w:t>
      </w:r>
      <w:r w:rsidR="0075599E">
        <w:t xml:space="preserve"> of a program that has allowed so many Mainers to </w:t>
      </w:r>
      <w:r w:rsidR="00AD0C52">
        <w:t>save money on energy and reduce Maine’s GHG emissions</w:t>
      </w:r>
      <w:r w:rsidR="00622BF1">
        <w:t>.</w:t>
      </w:r>
    </w:p>
    <w:p w14:paraId="5A1BC3F0" w14:textId="77777777" w:rsidR="00826CE0" w:rsidRDefault="00826CE0" w:rsidP="000A4E44">
      <w:pPr>
        <w:pStyle w:val="ACAddress"/>
      </w:pPr>
    </w:p>
    <w:p w14:paraId="75A450F2" w14:textId="271FBAD3" w:rsidR="00826CE0" w:rsidRDefault="00826CE0" w:rsidP="000A4E44">
      <w:pPr>
        <w:pStyle w:val="ACAddress"/>
      </w:pPr>
    </w:p>
    <w:p w14:paraId="0376A993" w14:textId="00800663" w:rsidR="00491214" w:rsidRDefault="00491214" w:rsidP="00AD0C52">
      <w:pPr>
        <w:pStyle w:val="ACAddress"/>
      </w:pPr>
      <w:r>
        <w:t>Sincerely,</w:t>
      </w:r>
    </w:p>
    <w:p w14:paraId="7DD2C145" w14:textId="77777777" w:rsidR="00AD0C52" w:rsidRDefault="00AD0C52" w:rsidP="004100BC">
      <w:pPr>
        <w:pStyle w:val="ACAddress"/>
      </w:pPr>
    </w:p>
    <w:p w14:paraId="28E65932" w14:textId="064AC777" w:rsidR="00491214" w:rsidRDefault="00F62C29" w:rsidP="004100BC">
      <w:pPr>
        <w:pStyle w:val="ACAddress"/>
      </w:pPr>
      <w:r>
        <w:t>Peter LaFond</w:t>
      </w:r>
    </w:p>
    <w:p w14:paraId="27F89028" w14:textId="49C126D3" w:rsidR="00491214" w:rsidRDefault="00030DB8" w:rsidP="004100BC">
      <w:pPr>
        <w:pStyle w:val="ACAddress"/>
      </w:pPr>
      <w:r>
        <w:t xml:space="preserve">Acadia Center </w:t>
      </w:r>
      <w:r w:rsidR="00F62C29">
        <w:t>Senior</w:t>
      </w:r>
      <w:r w:rsidR="00D05318">
        <w:t xml:space="preserve"> Policy</w:t>
      </w:r>
      <w:r w:rsidR="00F62C29">
        <w:t xml:space="preserve"> Advocate and Maine Program Director</w:t>
      </w:r>
    </w:p>
    <w:p w14:paraId="05BF22D4" w14:textId="6D03173B" w:rsidR="00491214" w:rsidRDefault="00F62C29" w:rsidP="004100BC">
      <w:pPr>
        <w:pStyle w:val="ACAddress"/>
        <w:rPr>
          <w:rStyle w:val="Hyperlink"/>
        </w:rPr>
      </w:pPr>
      <w:r>
        <w:t>plafond@acadiacenter.org</w:t>
      </w:r>
    </w:p>
    <w:p w14:paraId="10A7DFC2" w14:textId="46F19E9D" w:rsidR="00D666B7" w:rsidRDefault="00F62C29" w:rsidP="000E7FB2">
      <w:pPr>
        <w:pStyle w:val="ACAddress"/>
      </w:pPr>
      <w:r>
        <w:t>207-329-4606</w:t>
      </w:r>
    </w:p>
    <w:sectPr w:rsidR="00D666B7" w:rsidSect="00C86F7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872" w:right="1080" w:bottom="1368" w:left="1080" w:header="1008" w:footer="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91537" w14:textId="77777777" w:rsidR="00F07002" w:rsidRDefault="00F07002">
      <w:r>
        <w:separator/>
      </w:r>
    </w:p>
  </w:endnote>
  <w:endnote w:type="continuationSeparator" w:id="0">
    <w:p w14:paraId="2BE0DE7D" w14:textId="77777777" w:rsidR="00F07002" w:rsidRDefault="00F07002">
      <w:r>
        <w:continuationSeparator/>
      </w:r>
    </w:p>
  </w:endnote>
  <w:endnote w:type="continuationNotice" w:id="1">
    <w:p w14:paraId="3AE348CF" w14:textId="77777777" w:rsidR="00F07002" w:rsidRDefault="00F070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saOT-Light">
    <w:altName w:val="Calibri"/>
    <w:panose1 w:val="00000000000000000000"/>
    <w:charset w:val="00"/>
    <w:family w:val="modern"/>
    <w:notTrueType/>
    <w:pitch w:val="variable"/>
    <w:sig w:usb0="800000EF" w:usb1="4000205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OT-Medi">
    <w:altName w:val="Calibri"/>
    <w:panose1 w:val="00000000000000000000"/>
    <w:charset w:val="00"/>
    <w:family w:val="modern"/>
    <w:notTrueType/>
    <w:pitch w:val="variable"/>
    <w:sig w:usb0="800000EF" w:usb1="4000205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Next SR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TisaPro">
    <w:altName w:val="Calibri"/>
    <w:panose1 w:val="00000000000000000000"/>
    <w:charset w:val="00"/>
    <w:family w:val="modern"/>
    <w:notTrueType/>
    <w:pitch w:val="variable"/>
    <w:sig w:usb0="A00000FF" w:usb1="4000205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9076" w14:textId="77777777" w:rsidR="007644C1" w:rsidRPr="00282C2E" w:rsidRDefault="008811D7" w:rsidP="008A4761">
    <w:pPr>
      <w:pStyle w:val="Footer"/>
      <w:tabs>
        <w:tab w:val="clear" w:pos="4320"/>
        <w:tab w:val="clear" w:pos="8640"/>
      </w:tabs>
      <w:rPr>
        <w:rFonts w:ascii="TisaOT-Medi" w:hAnsi="TisaOT-Medi" w:cs="TisaOT-Medi"/>
        <w:color w:val="004271" w:themeColor="text2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C6B08C1" wp14:editId="213B9EF8">
          <wp:simplePos x="0" y="0"/>
          <wp:positionH relativeFrom="page">
            <wp:align>right</wp:align>
          </wp:positionH>
          <wp:positionV relativeFrom="paragraph">
            <wp:posOffset>-609600</wp:posOffset>
          </wp:positionV>
          <wp:extent cx="7772400" cy="906762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6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A8AE" w14:textId="77777777" w:rsidR="007644C1" w:rsidRPr="00E02E30" w:rsidRDefault="008811D7" w:rsidP="00997A93">
    <w:pPr>
      <w:pStyle w:val="Footer"/>
      <w:tabs>
        <w:tab w:val="clear" w:pos="8640"/>
        <w:tab w:val="right" w:pos="9360"/>
      </w:tabs>
      <w:ind w:left="9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B98D0" wp14:editId="2FE23D1A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72400" cy="906762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6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1221D" w14:textId="77777777" w:rsidR="00F07002" w:rsidRDefault="00F07002">
      <w:r>
        <w:separator/>
      </w:r>
    </w:p>
  </w:footnote>
  <w:footnote w:type="continuationSeparator" w:id="0">
    <w:p w14:paraId="43266DE3" w14:textId="77777777" w:rsidR="00F07002" w:rsidRDefault="00F07002">
      <w:r>
        <w:continuationSeparator/>
      </w:r>
    </w:p>
  </w:footnote>
  <w:footnote w:type="continuationNotice" w:id="1">
    <w:p w14:paraId="5BE2AF8E" w14:textId="77777777" w:rsidR="00F07002" w:rsidRDefault="00F070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8907193"/>
      <w:docPartObj>
        <w:docPartGallery w:val="Page Numbers (Top of Page)"/>
        <w:docPartUnique/>
      </w:docPartObj>
    </w:sdtPr>
    <w:sdtEndPr>
      <w:rPr>
        <w:noProof/>
        <w:color w:val="004271" w:themeColor="text2"/>
      </w:rPr>
    </w:sdtEndPr>
    <w:sdtContent>
      <w:p w14:paraId="2596C49B" w14:textId="77777777" w:rsidR="008A4761" w:rsidRPr="008A4761" w:rsidRDefault="008A4761" w:rsidP="008A4761">
        <w:pPr>
          <w:pStyle w:val="Header"/>
          <w:jc w:val="right"/>
          <w:rPr>
            <w:color w:val="004271" w:themeColor="text2"/>
          </w:rPr>
        </w:pPr>
        <w:r w:rsidRPr="008A4761">
          <w:rPr>
            <w:color w:val="004271" w:themeColor="text2"/>
          </w:rPr>
          <w:fldChar w:fldCharType="begin"/>
        </w:r>
        <w:r w:rsidRPr="008A4761">
          <w:rPr>
            <w:color w:val="004271" w:themeColor="text2"/>
          </w:rPr>
          <w:instrText xml:space="preserve"> PAGE   \* MERGEFORMAT </w:instrText>
        </w:r>
        <w:r w:rsidRPr="008A4761">
          <w:rPr>
            <w:color w:val="004271" w:themeColor="text2"/>
          </w:rPr>
          <w:fldChar w:fldCharType="separate"/>
        </w:r>
        <w:r w:rsidR="005E7F04">
          <w:rPr>
            <w:noProof/>
            <w:color w:val="004271" w:themeColor="text2"/>
          </w:rPr>
          <w:t>2</w:t>
        </w:r>
        <w:r w:rsidRPr="008A4761">
          <w:rPr>
            <w:noProof/>
            <w:color w:val="004271" w:themeColor="text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BA5B" w14:textId="77777777" w:rsidR="00FA0FEA" w:rsidRPr="00FA0FEA" w:rsidRDefault="008811D7" w:rsidP="009A3A1C">
    <w:pPr>
      <w:pStyle w:val="Header"/>
      <w:tabs>
        <w:tab w:val="clear" w:pos="4320"/>
        <w:tab w:val="clear" w:pos="8640"/>
      </w:tabs>
      <w:ind w:left="0" w:right="-446"/>
      <w:rPr>
        <w:rFonts w:ascii="TisaPro" w:hAnsi="TisaPro" w:cs="TisaPro"/>
        <w:color w:val="004271" w:themeColor="text2"/>
        <w:sz w:val="16"/>
        <w:szCs w:val="16"/>
      </w:rPr>
    </w:pPr>
    <w:r>
      <w:rPr>
        <w:rFonts w:ascii="TisaPro" w:hAnsi="TisaPro" w:cs="TisaPro"/>
        <w:noProof/>
        <w:color w:val="004271" w:themeColor="text2"/>
        <w:sz w:val="16"/>
        <w:szCs w:val="16"/>
      </w:rPr>
      <w:drawing>
        <wp:anchor distT="0" distB="0" distL="114300" distR="114300" simplePos="0" relativeHeight="251658242" behindDoc="0" locked="0" layoutInCell="1" allowOverlap="1" wp14:anchorId="074E552E" wp14:editId="63268B51">
          <wp:simplePos x="0" y="0"/>
          <wp:positionH relativeFrom="page">
            <wp:align>right</wp:align>
          </wp:positionH>
          <wp:positionV relativeFrom="paragraph">
            <wp:posOffset>-633512</wp:posOffset>
          </wp:positionV>
          <wp:extent cx="2743206" cy="1828804"/>
          <wp:effectExtent l="0" t="0" r="0" b="0"/>
          <wp:wrapNone/>
          <wp:docPr id="29" name="Picture 2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6" cy="182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227B6"/>
    <w:multiLevelType w:val="hybridMultilevel"/>
    <w:tmpl w:val="6C8246EA"/>
    <w:lvl w:ilvl="0" w:tplc="CC100C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B4F26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DF0842"/>
    <w:multiLevelType w:val="hybridMultilevel"/>
    <w:tmpl w:val="157A66E4"/>
    <w:lvl w:ilvl="0" w:tplc="A8289668">
      <w:start w:val="1"/>
      <w:numFmt w:val="bullet"/>
      <w:pStyle w:val="ACListParagraph"/>
      <w:lvlText w:val=""/>
      <w:lvlJc w:val="left"/>
      <w:pPr>
        <w:ind w:left="1440" w:hanging="360"/>
      </w:pPr>
      <w:rPr>
        <w:rFonts w:ascii="Symbol" w:hAnsi="Symbol" w:hint="default"/>
        <w:color w:val="EB4F26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55225">
    <w:abstractNumId w:val="0"/>
  </w:num>
  <w:num w:numId="2" w16cid:durableId="2028094153">
    <w:abstractNumId w:val="0"/>
  </w:num>
  <w:num w:numId="3" w16cid:durableId="74017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2"/>
  <w:drawingGridVerticalSpacing w:val="187"/>
  <w:displayHorizontalDrawingGridEvery w:val="0"/>
  <w:displayVerticalDrawingGridEvery w:val="0"/>
  <w:doNotUseMarginsForDrawingGridOrigin/>
  <w:drawingGridHorizontalOrigin w:val="1440"/>
  <w:drawingGridVerticalOrigin w:val="136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29"/>
    <w:rsid w:val="00000D88"/>
    <w:rsid w:val="000049C3"/>
    <w:rsid w:val="00004D89"/>
    <w:rsid w:val="00005777"/>
    <w:rsid w:val="0001103A"/>
    <w:rsid w:val="00013A01"/>
    <w:rsid w:val="00015620"/>
    <w:rsid w:val="0002227C"/>
    <w:rsid w:val="00023698"/>
    <w:rsid w:val="0002472F"/>
    <w:rsid w:val="00025152"/>
    <w:rsid w:val="00025E7E"/>
    <w:rsid w:val="00026E84"/>
    <w:rsid w:val="0002724A"/>
    <w:rsid w:val="00030DB8"/>
    <w:rsid w:val="000329C9"/>
    <w:rsid w:val="00032C53"/>
    <w:rsid w:val="00033B47"/>
    <w:rsid w:val="00033E1B"/>
    <w:rsid w:val="0003478B"/>
    <w:rsid w:val="00036668"/>
    <w:rsid w:val="0004041A"/>
    <w:rsid w:val="0004223C"/>
    <w:rsid w:val="00043328"/>
    <w:rsid w:val="00044085"/>
    <w:rsid w:val="00047507"/>
    <w:rsid w:val="00050D0A"/>
    <w:rsid w:val="00056285"/>
    <w:rsid w:val="00056CFB"/>
    <w:rsid w:val="000616C3"/>
    <w:rsid w:val="00061CBC"/>
    <w:rsid w:val="00062A95"/>
    <w:rsid w:val="000632ED"/>
    <w:rsid w:val="00065AC7"/>
    <w:rsid w:val="00067A84"/>
    <w:rsid w:val="0007158E"/>
    <w:rsid w:val="00072855"/>
    <w:rsid w:val="00073160"/>
    <w:rsid w:val="00073844"/>
    <w:rsid w:val="00077684"/>
    <w:rsid w:val="00082C11"/>
    <w:rsid w:val="0008436C"/>
    <w:rsid w:val="00085EC3"/>
    <w:rsid w:val="0008699A"/>
    <w:rsid w:val="00086A8E"/>
    <w:rsid w:val="00086D55"/>
    <w:rsid w:val="0009071D"/>
    <w:rsid w:val="00091944"/>
    <w:rsid w:val="000964C6"/>
    <w:rsid w:val="000970F6"/>
    <w:rsid w:val="0009776E"/>
    <w:rsid w:val="0009781A"/>
    <w:rsid w:val="000A29A4"/>
    <w:rsid w:val="000A4E44"/>
    <w:rsid w:val="000A5D10"/>
    <w:rsid w:val="000B18D7"/>
    <w:rsid w:val="000B23B9"/>
    <w:rsid w:val="000B4FAF"/>
    <w:rsid w:val="000B5205"/>
    <w:rsid w:val="000B5474"/>
    <w:rsid w:val="000B777C"/>
    <w:rsid w:val="000C1D12"/>
    <w:rsid w:val="000C3EAB"/>
    <w:rsid w:val="000C4594"/>
    <w:rsid w:val="000C6FC6"/>
    <w:rsid w:val="000C73D6"/>
    <w:rsid w:val="000D1058"/>
    <w:rsid w:val="000D32EF"/>
    <w:rsid w:val="000D5092"/>
    <w:rsid w:val="000D77A4"/>
    <w:rsid w:val="000D7F9A"/>
    <w:rsid w:val="000E5880"/>
    <w:rsid w:val="000E7FB2"/>
    <w:rsid w:val="000F182F"/>
    <w:rsid w:val="000F248A"/>
    <w:rsid w:val="00101450"/>
    <w:rsid w:val="00101B3D"/>
    <w:rsid w:val="001029A3"/>
    <w:rsid w:val="00105BD8"/>
    <w:rsid w:val="00107917"/>
    <w:rsid w:val="00110CD9"/>
    <w:rsid w:val="00116515"/>
    <w:rsid w:val="00120C1C"/>
    <w:rsid w:val="00124BF3"/>
    <w:rsid w:val="00125CDE"/>
    <w:rsid w:val="00130E0F"/>
    <w:rsid w:val="001320A5"/>
    <w:rsid w:val="0013252F"/>
    <w:rsid w:val="001342A5"/>
    <w:rsid w:val="00134370"/>
    <w:rsid w:val="00135563"/>
    <w:rsid w:val="0013650E"/>
    <w:rsid w:val="00137C6E"/>
    <w:rsid w:val="00137CE3"/>
    <w:rsid w:val="001408D2"/>
    <w:rsid w:val="00140FF1"/>
    <w:rsid w:val="0014178B"/>
    <w:rsid w:val="001444CF"/>
    <w:rsid w:val="00145384"/>
    <w:rsid w:val="00147482"/>
    <w:rsid w:val="00150777"/>
    <w:rsid w:val="001545B3"/>
    <w:rsid w:val="00156FB3"/>
    <w:rsid w:val="0016077E"/>
    <w:rsid w:val="001610E9"/>
    <w:rsid w:val="00162285"/>
    <w:rsid w:val="00164488"/>
    <w:rsid w:val="0017003A"/>
    <w:rsid w:val="001738E7"/>
    <w:rsid w:val="00173953"/>
    <w:rsid w:val="0018716B"/>
    <w:rsid w:val="00193E44"/>
    <w:rsid w:val="001943F5"/>
    <w:rsid w:val="00195320"/>
    <w:rsid w:val="0019567C"/>
    <w:rsid w:val="001958A7"/>
    <w:rsid w:val="0019752A"/>
    <w:rsid w:val="0019754F"/>
    <w:rsid w:val="001A05FC"/>
    <w:rsid w:val="001A4291"/>
    <w:rsid w:val="001A498F"/>
    <w:rsid w:val="001B0C27"/>
    <w:rsid w:val="001B5030"/>
    <w:rsid w:val="001B561E"/>
    <w:rsid w:val="001B60F7"/>
    <w:rsid w:val="001B7421"/>
    <w:rsid w:val="001C00F2"/>
    <w:rsid w:val="001C1D00"/>
    <w:rsid w:val="001C7700"/>
    <w:rsid w:val="001D3063"/>
    <w:rsid w:val="001D359B"/>
    <w:rsid w:val="001D372A"/>
    <w:rsid w:val="001E0F76"/>
    <w:rsid w:val="001E22FA"/>
    <w:rsid w:val="001E2C52"/>
    <w:rsid w:val="001E3706"/>
    <w:rsid w:val="001E541C"/>
    <w:rsid w:val="001F0999"/>
    <w:rsid w:val="001F50D8"/>
    <w:rsid w:val="001F6948"/>
    <w:rsid w:val="0020037C"/>
    <w:rsid w:val="00206E16"/>
    <w:rsid w:val="00211A45"/>
    <w:rsid w:val="00211D7A"/>
    <w:rsid w:val="00213138"/>
    <w:rsid w:val="00215221"/>
    <w:rsid w:val="00216119"/>
    <w:rsid w:val="00221EC5"/>
    <w:rsid w:val="00224B06"/>
    <w:rsid w:val="0022578B"/>
    <w:rsid w:val="00225958"/>
    <w:rsid w:val="00226381"/>
    <w:rsid w:val="002270C2"/>
    <w:rsid w:val="002307C6"/>
    <w:rsid w:val="0023135E"/>
    <w:rsid w:val="0023625B"/>
    <w:rsid w:val="00241BA2"/>
    <w:rsid w:val="002422BA"/>
    <w:rsid w:val="002425E9"/>
    <w:rsid w:val="002431B9"/>
    <w:rsid w:val="00246324"/>
    <w:rsid w:val="002468C0"/>
    <w:rsid w:val="00246E77"/>
    <w:rsid w:val="00247F9A"/>
    <w:rsid w:val="00250ABD"/>
    <w:rsid w:val="002531BD"/>
    <w:rsid w:val="002534B5"/>
    <w:rsid w:val="0025522B"/>
    <w:rsid w:val="00256D63"/>
    <w:rsid w:val="00265BD7"/>
    <w:rsid w:val="00266444"/>
    <w:rsid w:val="0026716F"/>
    <w:rsid w:val="00272039"/>
    <w:rsid w:val="002732C1"/>
    <w:rsid w:val="0027785E"/>
    <w:rsid w:val="00277CE9"/>
    <w:rsid w:val="002804C3"/>
    <w:rsid w:val="00282C2E"/>
    <w:rsid w:val="00285BFD"/>
    <w:rsid w:val="00287ADC"/>
    <w:rsid w:val="00290AED"/>
    <w:rsid w:val="00293819"/>
    <w:rsid w:val="002969E6"/>
    <w:rsid w:val="002A0A4F"/>
    <w:rsid w:val="002A2C22"/>
    <w:rsid w:val="002A2CFB"/>
    <w:rsid w:val="002A3CBC"/>
    <w:rsid w:val="002A5BD6"/>
    <w:rsid w:val="002A7856"/>
    <w:rsid w:val="002B1285"/>
    <w:rsid w:val="002B19A7"/>
    <w:rsid w:val="002B7DA4"/>
    <w:rsid w:val="002C19FD"/>
    <w:rsid w:val="002C464F"/>
    <w:rsid w:val="002C4798"/>
    <w:rsid w:val="002C4B3C"/>
    <w:rsid w:val="002C5885"/>
    <w:rsid w:val="002D022F"/>
    <w:rsid w:val="002D2BFD"/>
    <w:rsid w:val="002D4A0D"/>
    <w:rsid w:val="002E01AA"/>
    <w:rsid w:val="002E3F93"/>
    <w:rsid w:val="002E4B02"/>
    <w:rsid w:val="002E4C11"/>
    <w:rsid w:val="002F0A51"/>
    <w:rsid w:val="00307674"/>
    <w:rsid w:val="00307C30"/>
    <w:rsid w:val="0031014E"/>
    <w:rsid w:val="00311684"/>
    <w:rsid w:val="00311E80"/>
    <w:rsid w:val="00312A80"/>
    <w:rsid w:val="00316073"/>
    <w:rsid w:val="0032041F"/>
    <w:rsid w:val="0032156E"/>
    <w:rsid w:val="003226DB"/>
    <w:rsid w:val="00324361"/>
    <w:rsid w:val="0033172E"/>
    <w:rsid w:val="00331A9F"/>
    <w:rsid w:val="00332C9D"/>
    <w:rsid w:val="0033697E"/>
    <w:rsid w:val="00340FA9"/>
    <w:rsid w:val="00342265"/>
    <w:rsid w:val="00342833"/>
    <w:rsid w:val="00342991"/>
    <w:rsid w:val="00343267"/>
    <w:rsid w:val="00343623"/>
    <w:rsid w:val="003447F8"/>
    <w:rsid w:val="00347836"/>
    <w:rsid w:val="0035002D"/>
    <w:rsid w:val="00351E24"/>
    <w:rsid w:val="0035239F"/>
    <w:rsid w:val="00356741"/>
    <w:rsid w:val="00356B4F"/>
    <w:rsid w:val="003615BC"/>
    <w:rsid w:val="003651D9"/>
    <w:rsid w:val="00365898"/>
    <w:rsid w:val="00370D71"/>
    <w:rsid w:val="00371BA8"/>
    <w:rsid w:val="0037522A"/>
    <w:rsid w:val="00377633"/>
    <w:rsid w:val="00377C63"/>
    <w:rsid w:val="00382715"/>
    <w:rsid w:val="00387DCC"/>
    <w:rsid w:val="0039162D"/>
    <w:rsid w:val="00393E4B"/>
    <w:rsid w:val="003A15FF"/>
    <w:rsid w:val="003A4AB8"/>
    <w:rsid w:val="003A5C0C"/>
    <w:rsid w:val="003A6132"/>
    <w:rsid w:val="003B2AFF"/>
    <w:rsid w:val="003B6E0F"/>
    <w:rsid w:val="003C55BA"/>
    <w:rsid w:val="003C7DFE"/>
    <w:rsid w:val="003E0B8B"/>
    <w:rsid w:val="003E0E2E"/>
    <w:rsid w:val="003E24BF"/>
    <w:rsid w:val="003E5105"/>
    <w:rsid w:val="003E6042"/>
    <w:rsid w:val="003E60DF"/>
    <w:rsid w:val="003E64B1"/>
    <w:rsid w:val="003F070A"/>
    <w:rsid w:val="003F0725"/>
    <w:rsid w:val="003F228D"/>
    <w:rsid w:val="003F46BA"/>
    <w:rsid w:val="00401BD4"/>
    <w:rsid w:val="00401E83"/>
    <w:rsid w:val="00401FC1"/>
    <w:rsid w:val="004030AC"/>
    <w:rsid w:val="00406091"/>
    <w:rsid w:val="004075AC"/>
    <w:rsid w:val="004100BC"/>
    <w:rsid w:val="004131C7"/>
    <w:rsid w:val="004161E3"/>
    <w:rsid w:val="00423B83"/>
    <w:rsid w:val="004245C3"/>
    <w:rsid w:val="004261B9"/>
    <w:rsid w:val="0043339C"/>
    <w:rsid w:val="004353D5"/>
    <w:rsid w:val="00435BC5"/>
    <w:rsid w:val="00442541"/>
    <w:rsid w:val="0044408A"/>
    <w:rsid w:val="0044591F"/>
    <w:rsid w:val="00446222"/>
    <w:rsid w:val="0045024B"/>
    <w:rsid w:val="00451282"/>
    <w:rsid w:val="00456301"/>
    <w:rsid w:val="004579A8"/>
    <w:rsid w:val="004601F0"/>
    <w:rsid w:val="0046074C"/>
    <w:rsid w:val="00462F8B"/>
    <w:rsid w:val="0046402F"/>
    <w:rsid w:val="0046584B"/>
    <w:rsid w:val="0046700F"/>
    <w:rsid w:val="00470B8D"/>
    <w:rsid w:val="004718C1"/>
    <w:rsid w:val="004744DC"/>
    <w:rsid w:val="00475A11"/>
    <w:rsid w:val="00481B2D"/>
    <w:rsid w:val="00482C8A"/>
    <w:rsid w:val="00482D49"/>
    <w:rsid w:val="00487187"/>
    <w:rsid w:val="00490291"/>
    <w:rsid w:val="00491214"/>
    <w:rsid w:val="0049242D"/>
    <w:rsid w:val="00495894"/>
    <w:rsid w:val="004A0822"/>
    <w:rsid w:val="004A0942"/>
    <w:rsid w:val="004A2CFA"/>
    <w:rsid w:val="004B14B4"/>
    <w:rsid w:val="004B178A"/>
    <w:rsid w:val="004B509B"/>
    <w:rsid w:val="004B62F4"/>
    <w:rsid w:val="004B6648"/>
    <w:rsid w:val="004B7308"/>
    <w:rsid w:val="004C06A6"/>
    <w:rsid w:val="004C2141"/>
    <w:rsid w:val="004C5662"/>
    <w:rsid w:val="004D36CF"/>
    <w:rsid w:val="004D739A"/>
    <w:rsid w:val="004E0711"/>
    <w:rsid w:val="004E0836"/>
    <w:rsid w:val="004E3262"/>
    <w:rsid w:val="004F1046"/>
    <w:rsid w:val="004F1E2B"/>
    <w:rsid w:val="004F2A75"/>
    <w:rsid w:val="004F3555"/>
    <w:rsid w:val="004F5DF7"/>
    <w:rsid w:val="00500FA3"/>
    <w:rsid w:val="0050716A"/>
    <w:rsid w:val="005107EB"/>
    <w:rsid w:val="00512718"/>
    <w:rsid w:val="00521074"/>
    <w:rsid w:val="00521331"/>
    <w:rsid w:val="00521E02"/>
    <w:rsid w:val="0052328B"/>
    <w:rsid w:val="0052459F"/>
    <w:rsid w:val="00525391"/>
    <w:rsid w:val="00525E0F"/>
    <w:rsid w:val="00526A44"/>
    <w:rsid w:val="005270C4"/>
    <w:rsid w:val="00531C4D"/>
    <w:rsid w:val="00531DBE"/>
    <w:rsid w:val="005321D2"/>
    <w:rsid w:val="00533E28"/>
    <w:rsid w:val="0054401D"/>
    <w:rsid w:val="00545008"/>
    <w:rsid w:val="005461FB"/>
    <w:rsid w:val="005466E8"/>
    <w:rsid w:val="0055191C"/>
    <w:rsid w:val="00552157"/>
    <w:rsid w:val="00552B6D"/>
    <w:rsid w:val="00552FFC"/>
    <w:rsid w:val="00553DC4"/>
    <w:rsid w:val="00554220"/>
    <w:rsid w:val="00554EA1"/>
    <w:rsid w:val="0055694F"/>
    <w:rsid w:val="00560C4D"/>
    <w:rsid w:val="00561C58"/>
    <w:rsid w:val="0056420C"/>
    <w:rsid w:val="00565A27"/>
    <w:rsid w:val="005666C2"/>
    <w:rsid w:val="00572030"/>
    <w:rsid w:val="0057588B"/>
    <w:rsid w:val="00581786"/>
    <w:rsid w:val="005825C2"/>
    <w:rsid w:val="00587D05"/>
    <w:rsid w:val="00592330"/>
    <w:rsid w:val="0059331D"/>
    <w:rsid w:val="0059425D"/>
    <w:rsid w:val="005958A5"/>
    <w:rsid w:val="005A2667"/>
    <w:rsid w:val="005A5CB6"/>
    <w:rsid w:val="005A75AE"/>
    <w:rsid w:val="005B2309"/>
    <w:rsid w:val="005B27B0"/>
    <w:rsid w:val="005B575F"/>
    <w:rsid w:val="005B71B7"/>
    <w:rsid w:val="005B7D03"/>
    <w:rsid w:val="005C6413"/>
    <w:rsid w:val="005C7038"/>
    <w:rsid w:val="005C7A84"/>
    <w:rsid w:val="005C7B25"/>
    <w:rsid w:val="005D0D46"/>
    <w:rsid w:val="005D5603"/>
    <w:rsid w:val="005E4C65"/>
    <w:rsid w:val="005E668D"/>
    <w:rsid w:val="005E7F04"/>
    <w:rsid w:val="005F0E69"/>
    <w:rsid w:val="005F7E87"/>
    <w:rsid w:val="00600428"/>
    <w:rsid w:val="00617337"/>
    <w:rsid w:val="006213C4"/>
    <w:rsid w:val="00622BF1"/>
    <w:rsid w:val="00623AE7"/>
    <w:rsid w:val="006260BE"/>
    <w:rsid w:val="00630DDB"/>
    <w:rsid w:val="00632981"/>
    <w:rsid w:val="006334B7"/>
    <w:rsid w:val="00635000"/>
    <w:rsid w:val="00635128"/>
    <w:rsid w:val="0063584D"/>
    <w:rsid w:val="00636EE4"/>
    <w:rsid w:val="006378A7"/>
    <w:rsid w:val="006405E7"/>
    <w:rsid w:val="006461DB"/>
    <w:rsid w:val="00650271"/>
    <w:rsid w:val="0065032E"/>
    <w:rsid w:val="006513A9"/>
    <w:rsid w:val="00652BE4"/>
    <w:rsid w:val="00654FC7"/>
    <w:rsid w:val="00656C19"/>
    <w:rsid w:val="00660433"/>
    <w:rsid w:val="00665CB5"/>
    <w:rsid w:val="00670247"/>
    <w:rsid w:val="0067099E"/>
    <w:rsid w:val="00673A51"/>
    <w:rsid w:val="00673C0C"/>
    <w:rsid w:val="006754A7"/>
    <w:rsid w:val="00675D5D"/>
    <w:rsid w:val="006778AF"/>
    <w:rsid w:val="0068025A"/>
    <w:rsid w:val="0069380D"/>
    <w:rsid w:val="0069729E"/>
    <w:rsid w:val="006A0073"/>
    <w:rsid w:val="006A1B79"/>
    <w:rsid w:val="006A20B4"/>
    <w:rsid w:val="006A6EA9"/>
    <w:rsid w:val="006A790C"/>
    <w:rsid w:val="006B5531"/>
    <w:rsid w:val="006C18AD"/>
    <w:rsid w:val="006C2A8F"/>
    <w:rsid w:val="006C3F7C"/>
    <w:rsid w:val="006C7829"/>
    <w:rsid w:val="006D24BB"/>
    <w:rsid w:val="006D3522"/>
    <w:rsid w:val="006E58CA"/>
    <w:rsid w:val="006E71EC"/>
    <w:rsid w:val="006E76BC"/>
    <w:rsid w:val="006E7A9C"/>
    <w:rsid w:val="006F0DF1"/>
    <w:rsid w:val="006F284E"/>
    <w:rsid w:val="006F291C"/>
    <w:rsid w:val="006F3B73"/>
    <w:rsid w:val="006F45A9"/>
    <w:rsid w:val="006F4B5B"/>
    <w:rsid w:val="006F4DB0"/>
    <w:rsid w:val="006F6892"/>
    <w:rsid w:val="006F77A4"/>
    <w:rsid w:val="00700632"/>
    <w:rsid w:val="00703720"/>
    <w:rsid w:val="00704D69"/>
    <w:rsid w:val="00705480"/>
    <w:rsid w:val="00712026"/>
    <w:rsid w:val="00712711"/>
    <w:rsid w:val="00712F11"/>
    <w:rsid w:val="00714A35"/>
    <w:rsid w:val="00714E85"/>
    <w:rsid w:val="007163FA"/>
    <w:rsid w:val="007233E1"/>
    <w:rsid w:val="00724002"/>
    <w:rsid w:val="00726C8A"/>
    <w:rsid w:val="00727AFD"/>
    <w:rsid w:val="00727DD3"/>
    <w:rsid w:val="00730918"/>
    <w:rsid w:val="0073341A"/>
    <w:rsid w:val="007343A5"/>
    <w:rsid w:val="00734BD8"/>
    <w:rsid w:val="00735001"/>
    <w:rsid w:val="00737386"/>
    <w:rsid w:val="007404BF"/>
    <w:rsid w:val="0074149B"/>
    <w:rsid w:val="00741BA2"/>
    <w:rsid w:val="00743AA1"/>
    <w:rsid w:val="007525CB"/>
    <w:rsid w:val="0075599E"/>
    <w:rsid w:val="00757453"/>
    <w:rsid w:val="007608FF"/>
    <w:rsid w:val="00761E05"/>
    <w:rsid w:val="007644C1"/>
    <w:rsid w:val="00764A85"/>
    <w:rsid w:val="0076526E"/>
    <w:rsid w:val="007662C3"/>
    <w:rsid w:val="007710BA"/>
    <w:rsid w:val="0077346A"/>
    <w:rsid w:val="00773EF6"/>
    <w:rsid w:val="007746B2"/>
    <w:rsid w:val="00774E3B"/>
    <w:rsid w:val="007754B9"/>
    <w:rsid w:val="00775DC3"/>
    <w:rsid w:val="00786295"/>
    <w:rsid w:val="00786C76"/>
    <w:rsid w:val="00790877"/>
    <w:rsid w:val="007909E7"/>
    <w:rsid w:val="007912F0"/>
    <w:rsid w:val="007914F8"/>
    <w:rsid w:val="00791C2F"/>
    <w:rsid w:val="00791EF1"/>
    <w:rsid w:val="00794CBC"/>
    <w:rsid w:val="0079621C"/>
    <w:rsid w:val="00796C31"/>
    <w:rsid w:val="007A13B3"/>
    <w:rsid w:val="007B104F"/>
    <w:rsid w:val="007B155F"/>
    <w:rsid w:val="007B1CB9"/>
    <w:rsid w:val="007B4D51"/>
    <w:rsid w:val="007B5660"/>
    <w:rsid w:val="007B5F36"/>
    <w:rsid w:val="007B67D7"/>
    <w:rsid w:val="007B6E86"/>
    <w:rsid w:val="007B6FD5"/>
    <w:rsid w:val="007C11E9"/>
    <w:rsid w:val="007C1B17"/>
    <w:rsid w:val="007C2C8F"/>
    <w:rsid w:val="007C3B2C"/>
    <w:rsid w:val="007C3EA8"/>
    <w:rsid w:val="007C550F"/>
    <w:rsid w:val="007C5520"/>
    <w:rsid w:val="007D28E9"/>
    <w:rsid w:val="007D749A"/>
    <w:rsid w:val="007D799C"/>
    <w:rsid w:val="007E1A1F"/>
    <w:rsid w:val="007E6DE0"/>
    <w:rsid w:val="007F1525"/>
    <w:rsid w:val="007F3045"/>
    <w:rsid w:val="007F3B24"/>
    <w:rsid w:val="007F5644"/>
    <w:rsid w:val="007F67C3"/>
    <w:rsid w:val="00800342"/>
    <w:rsid w:val="00800A9C"/>
    <w:rsid w:val="0080432D"/>
    <w:rsid w:val="0080482B"/>
    <w:rsid w:val="00804B42"/>
    <w:rsid w:val="00805C1B"/>
    <w:rsid w:val="008062DA"/>
    <w:rsid w:val="008073A0"/>
    <w:rsid w:val="008137D3"/>
    <w:rsid w:val="00820103"/>
    <w:rsid w:val="0082019E"/>
    <w:rsid w:val="0082117F"/>
    <w:rsid w:val="00824F0C"/>
    <w:rsid w:val="00826831"/>
    <w:rsid w:val="00826CE0"/>
    <w:rsid w:val="0082711F"/>
    <w:rsid w:val="00827F43"/>
    <w:rsid w:val="00831037"/>
    <w:rsid w:val="00831129"/>
    <w:rsid w:val="008315AE"/>
    <w:rsid w:val="00831B26"/>
    <w:rsid w:val="00833AA4"/>
    <w:rsid w:val="00834022"/>
    <w:rsid w:val="00836C4E"/>
    <w:rsid w:val="00837C37"/>
    <w:rsid w:val="00837EEB"/>
    <w:rsid w:val="00842DB8"/>
    <w:rsid w:val="008430E0"/>
    <w:rsid w:val="008466FC"/>
    <w:rsid w:val="008501C0"/>
    <w:rsid w:val="0085280D"/>
    <w:rsid w:val="00852ACF"/>
    <w:rsid w:val="008559FA"/>
    <w:rsid w:val="00856E70"/>
    <w:rsid w:val="0085701B"/>
    <w:rsid w:val="0085787B"/>
    <w:rsid w:val="008608EE"/>
    <w:rsid w:val="00860DBE"/>
    <w:rsid w:val="00862153"/>
    <w:rsid w:val="008626A4"/>
    <w:rsid w:val="00863708"/>
    <w:rsid w:val="00864767"/>
    <w:rsid w:val="00866568"/>
    <w:rsid w:val="00866D74"/>
    <w:rsid w:val="008713DF"/>
    <w:rsid w:val="00876D8E"/>
    <w:rsid w:val="00881044"/>
    <w:rsid w:val="008811D7"/>
    <w:rsid w:val="00882B33"/>
    <w:rsid w:val="00882BD4"/>
    <w:rsid w:val="00886269"/>
    <w:rsid w:val="008862AF"/>
    <w:rsid w:val="00886AB8"/>
    <w:rsid w:val="008875DB"/>
    <w:rsid w:val="00890500"/>
    <w:rsid w:val="00891C3E"/>
    <w:rsid w:val="00892877"/>
    <w:rsid w:val="00893B94"/>
    <w:rsid w:val="00894BDD"/>
    <w:rsid w:val="00894ECD"/>
    <w:rsid w:val="00896427"/>
    <w:rsid w:val="00897AFC"/>
    <w:rsid w:val="008A168F"/>
    <w:rsid w:val="008A39C4"/>
    <w:rsid w:val="008A4761"/>
    <w:rsid w:val="008A4C16"/>
    <w:rsid w:val="008A4F78"/>
    <w:rsid w:val="008A4F8A"/>
    <w:rsid w:val="008A7B01"/>
    <w:rsid w:val="008B225A"/>
    <w:rsid w:val="008B360D"/>
    <w:rsid w:val="008B649C"/>
    <w:rsid w:val="008B6D4D"/>
    <w:rsid w:val="008B7FE7"/>
    <w:rsid w:val="008C0452"/>
    <w:rsid w:val="008C0DB6"/>
    <w:rsid w:val="008C1077"/>
    <w:rsid w:val="008C28DA"/>
    <w:rsid w:val="008C2C64"/>
    <w:rsid w:val="008C2E90"/>
    <w:rsid w:val="008C729A"/>
    <w:rsid w:val="008C7BD5"/>
    <w:rsid w:val="008C7F31"/>
    <w:rsid w:val="008D0461"/>
    <w:rsid w:val="008D1711"/>
    <w:rsid w:val="008D19A5"/>
    <w:rsid w:val="008D22F9"/>
    <w:rsid w:val="008D3D3E"/>
    <w:rsid w:val="008E0D9F"/>
    <w:rsid w:val="008E0EE8"/>
    <w:rsid w:val="008E3619"/>
    <w:rsid w:val="008E6A77"/>
    <w:rsid w:val="008F25F6"/>
    <w:rsid w:val="008F28BB"/>
    <w:rsid w:val="008F6451"/>
    <w:rsid w:val="008F73E3"/>
    <w:rsid w:val="008F786F"/>
    <w:rsid w:val="0090129B"/>
    <w:rsid w:val="00901A1D"/>
    <w:rsid w:val="0090233F"/>
    <w:rsid w:val="00904A38"/>
    <w:rsid w:val="00906A9B"/>
    <w:rsid w:val="00910EAD"/>
    <w:rsid w:val="009212B7"/>
    <w:rsid w:val="009219F3"/>
    <w:rsid w:val="00923DA7"/>
    <w:rsid w:val="00925EFC"/>
    <w:rsid w:val="009271B6"/>
    <w:rsid w:val="00927EF6"/>
    <w:rsid w:val="009303F7"/>
    <w:rsid w:val="009310A7"/>
    <w:rsid w:val="00932ED0"/>
    <w:rsid w:val="00934CC8"/>
    <w:rsid w:val="00936557"/>
    <w:rsid w:val="009372F3"/>
    <w:rsid w:val="00941742"/>
    <w:rsid w:val="00941F98"/>
    <w:rsid w:val="009425EC"/>
    <w:rsid w:val="00944A79"/>
    <w:rsid w:val="00947104"/>
    <w:rsid w:val="00947B39"/>
    <w:rsid w:val="0095109F"/>
    <w:rsid w:val="009540C2"/>
    <w:rsid w:val="009543AB"/>
    <w:rsid w:val="00954426"/>
    <w:rsid w:val="00954987"/>
    <w:rsid w:val="0095696F"/>
    <w:rsid w:val="009569EE"/>
    <w:rsid w:val="00957149"/>
    <w:rsid w:val="00964CE5"/>
    <w:rsid w:val="0096597A"/>
    <w:rsid w:val="00965B49"/>
    <w:rsid w:val="00966584"/>
    <w:rsid w:val="00967139"/>
    <w:rsid w:val="00967F0A"/>
    <w:rsid w:val="00971701"/>
    <w:rsid w:val="0097180D"/>
    <w:rsid w:val="00974553"/>
    <w:rsid w:val="009761D6"/>
    <w:rsid w:val="009767C6"/>
    <w:rsid w:val="0098031E"/>
    <w:rsid w:val="0098058D"/>
    <w:rsid w:val="009816F2"/>
    <w:rsid w:val="00982973"/>
    <w:rsid w:val="0098505F"/>
    <w:rsid w:val="00986BCF"/>
    <w:rsid w:val="009872D0"/>
    <w:rsid w:val="009907E5"/>
    <w:rsid w:val="009928A7"/>
    <w:rsid w:val="00994DC6"/>
    <w:rsid w:val="009961AA"/>
    <w:rsid w:val="00997448"/>
    <w:rsid w:val="00997A93"/>
    <w:rsid w:val="009A0E2E"/>
    <w:rsid w:val="009A3A1C"/>
    <w:rsid w:val="009A5405"/>
    <w:rsid w:val="009A5582"/>
    <w:rsid w:val="009A62B6"/>
    <w:rsid w:val="009B258B"/>
    <w:rsid w:val="009B28ED"/>
    <w:rsid w:val="009B38D1"/>
    <w:rsid w:val="009B7496"/>
    <w:rsid w:val="009C5330"/>
    <w:rsid w:val="009C5799"/>
    <w:rsid w:val="009C66BA"/>
    <w:rsid w:val="009C72D1"/>
    <w:rsid w:val="009C7662"/>
    <w:rsid w:val="009D30D5"/>
    <w:rsid w:val="009D3EC5"/>
    <w:rsid w:val="009D6205"/>
    <w:rsid w:val="009D7472"/>
    <w:rsid w:val="009E1115"/>
    <w:rsid w:val="009E1B2A"/>
    <w:rsid w:val="009E234B"/>
    <w:rsid w:val="009E2BC6"/>
    <w:rsid w:val="009E2CCE"/>
    <w:rsid w:val="009E4264"/>
    <w:rsid w:val="009E6A70"/>
    <w:rsid w:val="009E6E49"/>
    <w:rsid w:val="009F12B7"/>
    <w:rsid w:val="009F35A7"/>
    <w:rsid w:val="009F35B4"/>
    <w:rsid w:val="009F49F8"/>
    <w:rsid w:val="009F510A"/>
    <w:rsid w:val="009F5BDF"/>
    <w:rsid w:val="009F67BF"/>
    <w:rsid w:val="009F7F59"/>
    <w:rsid w:val="00A01AEA"/>
    <w:rsid w:val="00A03CC9"/>
    <w:rsid w:val="00A12094"/>
    <w:rsid w:val="00A15818"/>
    <w:rsid w:val="00A1629B"/>
    <w:rsid w:val="00A2166B"/>
    <w:rsid w:val="00A219B4"/>
    <w:rsid w:val="00A21A22"/>
    <w:rsid w:val="00A21A9E"/>
    <w:rsid w:val="00A267BD"/>
    <w:rsid w:val="00A30514"/>
    <w:rsid w:val="00A30E81"/>
    <w:rsid w:val="00A34A91"/>
    <w:rsid w:val="00A365A5"/>
    <w:rsid w:val="00A40164"/>
    <w:rsid w:val="00A43D36"/>
    <w:rsid w:val="00A505EA"/>
    <w:rsid w:val="00A51F29"/>
    <w:rsid w:val="00A557A7"/>
    <w:rsid w:val="00A62217"/>
    <w:rsid w:val="00A6243E"/>
    <w:rsid w:val="00A62BCE"/>
    <w:rsid w:val="00A65FB5"/>
    <w:rsid w:val="00A672FF"/>
    <w:rsid w:val="00A71098"/>
    <w:rsid w:val="00A723EC"/>
    <w:rsid w:val="00A72425"/>
    <w:rsid w:val="00A7505E"/>
    <w:rsid w:val="00A76339"/>
    <w:rsid w:val="00A763D7"/>
    <w:rsid w:val="00A76F0D"/>
    <w:rsid w:val="00A82605"/>
    <w:rsid w:val="00A87C97"/>
    <w:rsid w:val="00A90919"/>
    <w:rsid w:val="00A90A04"/>
    <w:rsid w:val="00A91134"/>
    <w:rsid w:val="00A912E6"/>
    <w:rsid w:val="00A92BA2"/>
    <w:rsid w:val="00A9331A"/>
    <w:rsid w:val="00A971DA"/>
    <w:rsid w:val="00AA0BDA"/>
    <w:rsid w:val="00AA0DAA"/>
    <w:rsid w:val="00AA24FF"/>
    <w:rsid w:val="00AA5123"/>
    <w:rsid w:val="00AA569C"/>
    <w:rsid w:val="00AA7EA7"/>
    <w:rsid w:val="00AB27BE"/>
    <w:rsid w:val="00AB43B3"/>
    <w:rsid w:val="00AB7C8A"/>
    <w:rsid w:val="00AB7FB0"/>
    <w:rsid w:val="00AC18AE"/>
    <w:rsid w:val="00AC190F"/>
    <w:rsid w:val="00AC2DEB"/>
    <w:rsid w:val="00AC3B3C"/>
    <w:rsid w:val="00AC5C6C"/>
    <w:rsid w:val="00AD0C52"/>
    <w:rsid w:val="00AD1DC0"/>
    <w:rsid w:val="00AD257B"/>
    <w:rsid w:val="00AD705D"/>
    <w:rsid w:val="00AE0454"/>
    <w:rsid w:val="00AE1C7D"/>
    <w:rsid w:val="00AE2827"/>
    <w:rsid w:val="00AE2B31"/>
    <w:rsid w:val="00AE4A6C"/>
    <w:rsid w:val="00AE7624"/>
    <w:rsid w:val="00AF0D74"/>
    <w:rsid w:val="00AF1104"/>
    <w:rsid w:val="00AF1467"/>
    <w:rsid w:val="00AF1B4F"/>
    <w:rsid w:val="00AF1B67"/>
    <w:rsid w:val="00AF1E04"/>
    <w:rsid w:val="00AF3F08"/>
    <w:rsid w:val="00AF78B4"/>
    <w:rsid w:val="00B02195"/>
    <w:rsid w:val="00B026B6"/>
    <w:rsid w:val="00B11668"/>
    <w:rsid w:val="00B1312D"/>
    <w:rsid w:val="00B14BA5"/>
    <w:rsid w:val="00B2265F"/>
    <w:rsid w:val="00B22E67"/>
    <w:rsid w:val="00B26DBE"/>
    <w:rsid w:val="00B30491"/>
    <w:rsid w:val="00B30513"/>
    <w:rsid w:val="00B315AE"/>
    <w:rsid w:val="00B37B39"/>
    <w:rsid w:val="00B40BA5"/>
    <w:rsid w:val="00B43E40"/>
    <w:rsid w:val="00B45DBF"/>
    <w:rsid w:val="00B46D99"/>
    <w:rsid w:val="00B522E0"/>
    <w:rsid w:val="00B52ECF"/>
    <w:rsid w:val="00B5303D"/>
    <w:rsid w:val="00B61AF5"/>
    <w:rsid w:val="00B61C5A"/>
    <w:rsid w:val="00B62AD6"/>
    <w:rsid w:val="00B63390"/>
    <w:rsid w:val="00B674A3"/>
    <w:rsid w:val="00B702A3"/>
    <w:rsid w:val="00B70E18"/>
    <w:rsid w:val="00B71872"/>
    <w:rsid w:val="00B72B7E"/>
    <w:rsid w:val="00B7489B"/>
    <w:rsid w:val="00B74F16"/>
    <w:rsid w:val="00B81238"/>
    <w:rsid w:val="00B84022"/>
    <w:rsid w:val="00B942C1"/>
    <w:rsid w:val="00B94B0E"/>
    <w:rsid w:val="00B94EE2"/>
    <w:rsid w:val="00B97A70"/>
    <w:rsid w:val="00BA1328"/>
    <w:rsid w:val="00BA3CD2"/>
    <w:rsid w:val="00BA4456"/>
    <w:rsid w:val="00BB16DC"/>
    <w:rsid w:val="00BB1DE6"/>
    <w:rsid w:val="00BB2F53"/>
    <w:rsid w:val="00BB39A3"/>
    <w:rsid w:val="00BB719E"/>
    <w:rsid w:val="00BC0AE8"/>
    <w:rsid w:val="00BC62C6"/>
    <w:rsid w:val="00BC6A51"/>
    <w:rsid w:val="00BC771C"/>
    <w:rsid w:val="00BD3744"/>
    <w:rsid w:val="00BD3760"/>
    <w:rsid w:val="00BD37D9"/>
    <w:rsid w:val="00BD63E5"/>
    <w:rsid w:val="00BE16AA"/>
    <w:rsid w:val="00BE2E04"/>
    <w:rsid w:val="00BE42F4"/>
    <w:rsid w:val="00BE44F9"/>
    <w:rsid w:val="00BE4C63"/>
    <w:rsid w:val="00BE5AF0"/>
    <w:rsid w:val="00BF3D67"/>
    <w:rsid w:val="00BF4BD0"/>
    <w:rsid w:val="00BF611B"/>
    <w:rsid w:val="00BF662B"/>
    <w:rsid w:val="00BF7BB0"/>
    <w:rsid w:val="00C00993"/>
    <w:rsid w:val="00C06E60"/>
    <w:rsid w:val="00C1296E"/>
    <w:rsid w:val="00C15054"/>
    <w:rsid w:val="00C231A0"/>
    <w:rsid w:val="00C26B4A"/>
    <w:rsid w:val="00C3231B"/>
    <w:rsid w:val="00C32D07"/>
    <w:rsid w:val="00C35ABB"/>
    <w:rsid w:val="00C3683B"/>
    <w:rsid w:val="00C37E05"/>
    <w:rsid w:val="00C4581E"/>
    <w:rsid w:val="00C60BDF"/>
    <w:rsid w:val="00C62DF1"/>
    <w:rsid w:val="00C655F3"/>
    <w:rsid w:val="00C655FE"/>
    <w:rsid w:val="00C6716F"/>
    <w:rsid w:val="00C71A08"/>
    <w:rsid w:val="00C73D7A"/>
    <w:rsid w:val="00C76F30"/>
    <w:rsid w:val="00C83338"/>
    <w:rsid w:val="00C84FC2"/>
    <w:rsid w:val="00C86730"/>
    <w:rsid w:val="00C86F73"/>
    <w:rsid w:val="00C9077F"/>
    <w:rsid w:val="00C90CEC"/>
    <w:rsid w:val="00C92B84"/>
    <w:rsid w:val="00C94629"/>
    <w:rsid w:val="00C969F0"/>
    <w:rsid w:val="00C97FB3"/>
    <w:rsid w:val="00CA037A"/>
    <w:rsid w:val="00CA0DA9"/>
    <w:rsid w:val="00CA2A31"/>
    <w:rsid w:val="00CA2FF5"/>
    <w:rsid w:val="00CA3FB9"/>
    <w:rsid w:val="00CA5820"/>
    <w:rsid w:val="00CB37DD"/>
    <w:rsid w:val="00CB45F3"/>
    <w:rsid w:val="00CB47F2"/>
    <w:rsid w:val="00CB4DBE"/>
    <w:rsid w:val="00CC102F"/>
    <w:rsid w:val="00CC3E97"/>
    <w:rsid w:val="00CC699A"/>
    <w:rsid w:val="00CD320D"/>
    <w:rsid w:val="00CD3596"/>
    <w:rsid w:val="00CD44BE"/>
    <w:rsid w:val="00CE5D4F"/>
    <w:rsid w:val="00CE6660"/>
    <w:rsid w:val="00CE6881"/>
    <w:rsid w:val="00CF2A58"/>
    <w:rsid w:val="00CF5EB8"/>
    <w:rsid w:val="00CF6896"/>
    <w:rsid w:val="00CF6F33"/>
    <w:rsid w:val="00CF7A01"/>
    <w:rsid w:val="00D02CBE"/>
    <w:rsid w:val="00D05318"/>
    <w:rsid w:val="00D0794A"/>
    <w:rsid w:val="00D11F11"/>
    <w:rsid w:val="00D13152"/>
    <w:rsid w:val="00D15BA9"/>
    <w:rsid w:val="00D15DE7"/>
    <w:rsid w:val="00D17709"/>
    <w:rsid w:val="00D17C38"/>
    <w:rsid w:val="00D217D3"/>
    <w:rsid w:val="00D21A8F"/>
    <w:rsid w:val="00D223E9"/>
    <w:rsid w:val="00D24824"/>
    <w:rsid w:val="00D24AF4"/>
    <w:rsid w:val="00D259B4"/>
    <w:rsid w:val="00D26576"/>
    <w:rsid w:val="00D2788F"/>
    <w:rsid w:val="00D32E46"/>
    <w:rsid w:val="00D33F54"/>
    <w:rsid w:val="00D357B1"/>
    <w:rsid w:val="00D37438"/>
    <w:rsid w:val="00D37B22"/>
    <w:rsid w:val="00D464AF"/>
    <w:rsid w:val="00D47E68"/>
    <w:rsid w:val="00D512AC"/>
    <w:rsid w:val="00D53200"/>
    <w:rsid w:val="00D5454B"/>
    <w:rsid w:val="00D56686"/>
    <w:rsid w:val="00D57B56"/>
    <w:rsid w:val="00D63ECA"/>
    <w:rsid w:val="00D666B7"/>
    <w:rsid w:val="00D73402"/>
    <w:rsid w:val="00D739A5"/>
    <w:rsid w:val="00D74A78"/>
    <w:rsid w:val="00D80EDE"/>
    <w:rsid w:val="00D82761"/>
    <w:rsid w:val="00D838A2"/>
    <w:rsid w:val="00D849E1"/>
    <w:rsid w:val="00D857C5"/>
    <w:rsid w:val="00D85CD9"/>
    <w:rsid w:val="00D86169"/>
    <w:rsid w:val="00D929A5"/>
    <w:rsid w:val="00D95AF3"/>
    <w:rsid w:val="00D967D1"/>
    <w:rsid w:val="00D97CDC"/>
    <w:rsid w:val="00DB3512"/>
    <w:rsid w:val="00DB3CE9"/>
    <w:rsid w:val="00DB6671"/>
    <w:rsid w:val="00DB7213"/>
    <w:rsid w:val="00DC14BA"/>
    <w:rsid w:val="00DC20B1"/>
    <w:rsid w:val="00DC470A"/>
    <w:rsid w:val="00DC4B89"/>
    <w:rsid w:val="00DC4F40"/>
    <w:rsid w:val="00DC582D"/>
    <w:rsid w:val="00DC6BFC"/>
    <w:rsid w:val="00DC6FC1"/>
    <w:rsid w:val="00DC7EC1"/>
    <w:rsid w:val="00DD0A21"/>
    <w:rsid w:val="00DE3A25"/>
    <w:rsid w:val="00DE5380"/>
    <w:rsid w:val="00DE69C8"/>
    <w:rsid w:val="00DF2B80"/>
    <w:rsid w:val="00DF3561"/>
    <w:rsid w:val="00DF4235"/>
    <w:rsid w:val="00DF446D"/>
    <w:rsid w:val="00DF4CA3"/>
    <w:rsid w:val="00E00383"/>
    <w:rsid w:val="00E018CC"/>
    <w:rsid w:val="00E0211F"/>
    <w:rsid w:val="00E02702"/>
    <w:rsid w:val="00E02E30"/>
    <w:rsid w:val="00E07A99"/>
    <w:rsid w:val="00E10756"/>
    <w:rsid w:val="00E12A50"/>
    <w:rsid w:val="00E14FEF"/>
    <w:rsid w:val="00E15D53"/>
    <w:rsid w:val="00E16528"/>
    <w:rsid w:val="00E20DDB"/>
    <w:rsid w:val="00E20E08"/>
    <w:rsid w:val="00E21340"/>
    <w:rsid w:val="00E24715"/>
    <w:rsid w:val="00E253A7"/>
    <w:rsid w:val="00E3067E"/>
    <w:rsid w:val="00E30EB0"/>
    <w:rsid w:val="00E32C1F"/>
    <w:rsid w:val="00E36336"/>
    <w:rsid w:val="00E43867"/>
    <w:rsid w:val="00E45021"/>
    <w:rsid w:val="00E479FC"/>
    <w:rsid w:val="00E50672"/>
    <w:rsid w:val="00E50BFB"/>
    <w:rsid w:val="00E51CD0"/>
    <w:rsid w:val="00E52725"/>
    <w:rsid w:val="00E53A0C"/>
    <w:rsid w:val="00E53BC5"/>
    <w:rsid w:val="00E54AB9"/>
    <w:rsid w:val="00E60212"/>
    <w:rsid w:val="00E70A53"/>
    <w:rsid w:val="00E8255F"/>
    <w:rsid w:val="00E84D76"/>
    <w:rsid w:val="00E85D25"/>
    <w:rsid w:val="00E86798"/>
    <w:rsid w:val="00E90BF4"/>
    <w:rsid w:val="00E943D0"/>
    <w:rsid w:val="00E94F81"/>
    <w:rsid w:val="00E95388"/>
    <w:rsid w:val="00E959F0"/>
    <w:rsid w:val="00E95EE5"/>
    <w:rsid w:val="00E96C8C"/>
    <w:rsid w:val="00E97A18"/>
    <w:rsid w:val="00EA01EA"/>
    <w:rsid w:val="00EA0824"/>
    <w:rsid w:val="00EA1859"/>
    <w:rsid w:val="00EA1BEC"/>
    <w:rsid w:val="00EA2194"/>
    <w:rsid w:val="00EA28D2"/>
    <w:rsid w:val="00EA2A73"/>
    <w:rsid w:val="00EA73B3"/>
    <w:rsid w:val="00EB1B4E"/>
    <w:rsid w:val="00EB1F03"/>
    <w:rsid w:val="00EB4540"/>
    <w:rsid w:val="00EC74F7"/>
    <w:rsid w:val="00EC7593"/>
    <w:rsid w:val="00EC76AE"/>
    <w:rsid w:val="00ED6B1F"/>
    <w:rsid w:val="00EE15C1"/>
    <w:rsid w:val="00EE3C06"/>
    <w:rsid w:val="00EE45FB"/>
    <w:rsid w:val="00EE4C21"/>
    <w:rsid w:val="00EE591D"/>
    <w:rsid w:val="00EE6E1A"/>
    <w:rsid w:val="00EE75E9"/>
    <w:rsid w:val="00EF0CDB"/>
    <w:rsid w:val="00EF15CA"/>
    <w:rsid w:val="00EF4BB7"/>
    <w:rsid w:val="00EF4F0F"/>
    <w:rsid w:val="00EF57D0"/>
    <w:rsid w:val="00EF5D09"/>
    <w:rsid w:val="00F05DD4"/>
    <w:rsid w:val="00F07002"/>
    <w:rsid w:val="00F0751D"/>
    <w:rsid w:val="00F12565"/>
    <w:rsid w:val="00F130B0"/>
    <w:rsid w:val="00F13C2E"/>
    <w:rsid w:val="00F14C40"/>
    <w:rsid w:val="00F15FD3"/>
    <w:rsid w:val="00F21EED"/>
    <w:rsid w:val="00F30ABD"/>
    <w:rsid w:val="00F31288"/>
    <w:rsid w:val="00F33FBD"/>
    <w:rsid w:val="00F34084"/>
    <w:rsid w:val="00F37F3E"/>
    <w:rsid w:val="00F4125D"/>
    <w:rsid w:val="00F444AD"/>
    <w:rsid w:val="00F522DB"/>
    <w:rsid w:val="00F52953"/>
    <w:rsid w:val="00F54E56"/>
    <w:rsid w:val="00F56D34"/>
    <w:rsid w:val="00F60AE9"/>
    <w:rsid w:val="00F6213A"/>
    <w:rsid w:val="00F62C29"/>
    <w:rsid w:val="00F62F40"/>
    <w:rsid w:val="00F6515A"/>
    <w:rsid w:val="00F655FA"/>
    <w:rsid w:val="00F71675"/>
    <w:rsid w:val="00F725E7"/>
    <w:rsid w:val="00F73709"/>
    <w:rsid w:val="00F75AD8"/>
    <w:rsid w:val="00F76058"/>
    <w:rsid w:val="00F801B5"/>
    <w:rsid w:val="00F864C0"/>
    <w:rsid w:val="00F904D3"/>
    <w:rsid w:val="00F91033"/>
    <w:rsid w:val="00F9134D"/>
    <w:rsid w:val="00F916B0"/>
    <w:rsid w:val="00F91F0B"/>
    <w:rsid w:val="00F942D1"/>
    <w:rsid w:val="00F96583"/>
    <w:rsid w:val="00FA0FEA"/>
    <w:rsid w:val="00FA5382"/>
    <w:rsid w:val="00FB0962"/>
    <w:rsid w:val="00FB226D"/>
    <w:rsid w:val="00FB3941"/>
    <w:rsid w:val="00FB396F"/>
    <w:rsid w:val="00FC267F"/>
    <w:rsid w:val="00FC26B9"/>
    <w:rsid w:val="00FC6FA0"/>
    <w:rsid w:val="00FC79B3"/>
    <w:rsid w:val="00FD0E31"/>
    <w:rsid w:val="00FD3727"/>
    <w:rsid w:val="00FE006D"/>
    <w:rsid w:val="00FE21C4"/>
    <w:rsid w:val="00FE29EF"/>
    <w:rsid w:val="00FE3BF5"/>
    <w:rsid w:val="00FE5381"/>
    <w:rsid w:val="00FE707E"/>
    <w:rsid w:val="00FF00BC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B2630"/>
  <w14:defaultImageDpi w14:val="330"/>
  <w15:docId w15:val="{DEC2BCA5-A730-4C37-B413-71F53EF9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saOT-Light" w:eastAsiaTheme="minorHAnsi" w:hAnsi="TisaOT-Light" w:cs="TisaOT-Light"/>
        <w:szCs w:val="22"/>
        <w:lang w:val="en-US" w:eastAsia="en-US" w:bidi="ar-SA"/>
      </w:rPr>
    </w:rPrDefault>
    <w:pPrDefault>
      <w:pPr>
        <w:spacing w:after="18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180"/>
      </w:tabs>
      <w:ind w:left="144" w:firstLine="158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ind w:left="144" w:firstLine="4320"/>
    </w:pPr>
  </w:style>
  <w:style w:type="paragraph" w:customStyle="1" w:styleId="Letter">
    <w:name w:val="Letter"/>
    <w:basedOn w:val="Normal"/>
    <w:pPr>
      <w:spacing w:after="240"/>
      <w:ind w:left="144" w:firstLine="720"/>
    </w:pPr>
  </w:style>
  <w:style w:type="paragraph" w:styleId="Signature">
    <w:name w:val="Signature"/>
    <w:basedOn w:val="Normal"/>
    <w:next w:val="Normal"/>
    <w:pPr>
      <w:ind w:left="43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ind w:left="144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0E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57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57B1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A3CBC"/>
    <w:rPr>
      <w:rFonts w:ascii="Arial" w:hAnsi="Arial" w:cs="Arial"/>
      <w:sz w:val="24"/>
    </w:rPr>
  </w:style>
  <w:style w:type="paragraph" w:customStyle="1" w:styleId="ACTitle">
    <w:name w:val="AC_Title"/>
    <w:basedOn w:val="Normal"/>
    <w:link w:val="ACTitleChar"/>
    <w:qFormat/>
    <w:rsid w:val="00282C2E"/>
    <w:pPr>
      <w:spacing w:after="120"/>
      <w:contextualSpacing/>
    </w:pPr>
    <w:rPr>
      <w:rFonts w:ascii="TisaOT-Medi" w:eastAsiaTheme="minorEastAsia" w:hAnsi="TisaOT-Medi" w:cs="TisaOT-Medi"/>
      <w:noProof/>
      <w:color w:val="0E335E"/>
      <w:sz w:val="36"/>
      <w:szCs w:val="36"/>
    </w:rPr>
  </w:style>
  <w:style w:type="character" w:customStyle="1" w:styleId="ACTitleChar">
    <w:name w:val="AC_Title Char"/>
    <w:basedOn w:val="DefaultParagraphFont"/>
    <w:link w:val="ACTitle"/>
    <w:rsid w:val="00282C2E"/>
    <w:rPr>
      <w:rFonts w:ascii="TisaOT-Medi" w:eastAsiaTheme="minorEastAsia" w:hAnsi="TisaOT-Medi" w:cs="TisaOT-Medi"/>
      <w:noProof/>
      <w:color w:val="0E335E"/>
      <w:sz w:val="36"/>
      <w:szCs w:val="36"/>
    </w:rPr>
  </w:style>
  <w:style w:type="paragraph" w:customStyle="1" w:styleId="ACSubtitle">
    <w:name w:val="AC_Subtitle"/>
    <w:basedOn w:val="Subtitle"/>
    <w:link w:val="ACSubtitleChar"/>
    <w:qFormat/>
    <w:rsid w:val="00282C2E"/>
    <w:pPr>
      <w:spacing w:after="60"/>
    </w:pPr>
    <w:rPr>
      <w:rFonts w:ascii="TisaOT-Medi" w:hAnsi="TisaOT-Medi" w:cs="TisaOT-Medi"/>
      <w:i w:val="0"/>
      <w:color w:val="EB4F26"/>
      <w:szCs w:val="22"/>
    </w:rPr>
  </w:style>
  <w:style w:type="character" w:customStyle="1" w:styleId="ACSubtitleChar">
    <w:name w:val="AC_Subtitle Char"/>
    <w:basedOn w:val="DefaultParagraphFont"/>
    <w:link w:val="ACSubtitle"/>
    <w:rsid w:val="00282C2E"/>
    <w:rPr>
      <w:rFonts w:ascii="TisaOT-Medi" w:eastAsiaTheme="majorEastAsia" w:hAnsi="TisaOT-Medi" w:cs="TisaOT-Medi"/>
      <w:iCs/>
      <w:color w:val="EB4F26"/>
      <w:spacing w:val="15"/>
      <w:sz w:val="24"/>
    </w:rPr>
  </w:style>
  <w:style w:type="paragraph" w:styleId="Subtitle">
    <w:name w:val="Subtitle"/>
    <w:basedOn w:val="Normal"/>
    <w:next w:val="Normal"/>
    <w:link w:val="SubtitleChar"/>
    <w:rsid w:val="00282C2E"/>
    <w:pPr>
      <w:numPr>
        <w:ilvl w:val="1"/>
      </w:numPr>
    </w:pPr>
    <w:rPr>
      <w:rFonts w:asciiTheme="majorHAnsi" w:eastAsiaTheme="majorEastAsia" w:hAnsiTheme="majorHAnsi" w:cstheme="majorBidi"/>
      <w:i/>
      <w:iCs/>
      <w:color w:val="F16531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82C2E"/>
    <w:rPr>
      <w:rFonts w:asciiTheme="majorHAnsi" w:eastAsiaTheme="majorEastAsia" w:hAnsiTheme="majorHAnsi" w:cstheme="majorBidi"/>
      <w:i/>
      <w:iCs/>
      <w:color w:val="F16531" w:themeColor="accent1"/>
      <w:spacing w:val="15"/>
      <w:sz w:val="24"/>
      <w:szCs w:val="24"/>
    </w:rPr>
  </w:style>
  <w:style w:type="paragraph" w:customStyle="1" w:styleId="ACDate">
    <w:name w:val="AC_Date"/>
    <w:basedOn w:val="Normal"/>
    <w:link w:val="ACDateChar"/>
    <w:qFormat/>
    <w:rsid w:val="00282C2E"/>
    <w:pPr>
      <w:spacing w:after="120"/>
      <w:contextualSpacing/>
    </w:pPr>
    <w:rPr>
      <w:rFonts w:eastAsiaTheme="minorEastAsia"/>
      <w:color w:val="0E335E"/>
      <w:sz w:val="18"/>
      <w:szCs w:val="18"/>
    </w:rPr>
  </w:style>
  <w:style w:type="character" w:customStyle="1" w:styleId="ACDateChar">
    <w:name w:val="AC_Date Char"/>
    <w:basedOn w:val="DefaultParagraphFont"/>
    <w:link w:val="ACDate"/>
    <w:rsid w:val="00282C2E"/>
    <w:rPr>
      <w:rFonts w:ascii="TisaOT-Light" w:eastAsiaTheme="minorEastAsia" w:hAnsi="TisaOT-Light" w:cs="TisaOT-Light"/>
      <w:color w:val="0E335E"/>
      <w:sz w:val="18"/>
      <w:szCs w:val="18"/>
    </w:rPr>
  </w:style>
  <w:style w:type="paragraph" w:customStyle="1" w:styleId="ACSubjectHeading">
    <w:name w:val="AC_Subject_Heading"/>
    <w:basedOn w:val="Normal"/>
    <w:link w:val="ACSubjectHeadingChar"/>
    <w:qFormat/>
    <w:rsid w:val="00282C2E"/>
    <w:pPr>
      <w:spacing w:after="60"/>
      <w:contextualSpacing/>
    </w:pPr>
    <w:rPr>
      <w:rFonts w:ascii="Trade Gothic Next SR Pro" w:eastAsiaTheme="minorEastAsia" w:hAnsi="Trade Gothic Next SR Pro" w:cs="TisaOT-Medi"/>
      <w:color w:val="0E335E"/>
      <w:sz w:val="28"/>
      <w:szCs w:val="32"/>
    </w:rPr>
  </w:style>
  <w:style w:type="character" w:customStyle="1" w:styleId="ACSubjectHeadingChar">
    <w:name w:val="AC_Subject_Heading Char"/>
    <w:basedOn w:val="DefaultParagraphFont"/>
    <w:link w:val="ACSubjectHeading"/>
    <w:rsid w:val="00282C2E"/>
    <w:rPr>
      <w:rFonts w:ascii="Trade Gothic Next SR Pro" w:eastAsiaTheme="minorEastAsia" w:hAnsi="Trade Gothic Next SR Pro" w:cs="TisaOT-Medi"/>
      <w:color w:val="0E335E"/>
      <w:sz w:val="28"/>
      <w:szCs w:val="32"/>
    </w:rPr>
  </w:style>
  <w:style w:type="paragraph" w:customStyle="1" w:styleId="ACBodyText">
    <w:name w:val="AC_Body_Text"/>
    <w:basedOn w:val="Normal"/>
    <w:link w:val="ACBodyTextChar"/>
    <w:qFormat/>
    <w:rsid w:val="00282C2E"/>
    <w:rPr>
      <w:rFonts w:eastAsiaTheme="minorEastAsia"/>
    </w:rPr>
  </w:style>
  <w:style w:type="character" w:customStyle="1" w:styleId="ACBodyTextChar">
    <w:name w:val="AC_Body_Text Char"/>
    <w:basedOn w:val="DefaultParagraphFont"/>
    <w:link w:val="ACBodyText"/>
    <w:rsid w:val="00282C2E"/>
    <w:rPr>
      <w:rFonts w:ascii="TisaOT-Light" w:eastAsiaTheme="minorEastAsia" w:hAnsi="TisaOT-Light" w:cs="TisaOT-Light"/>
      <w:sz w:val="20"/>
    </w:rPr>
  </w:style>
  <w:style w:type="paragraph" w:customStyle="1" w:styleId="ACListParagraph">
    <w:name w:val="AC_List_Paragraph"/>
    <w:basedOn w:val="NormalWeb"/>
    <w:link w:val="ACListParagraphChar"/>
    <w:qFormat/>
    <w:rsid w:val="00890500"/>
    <w:pPr>
      <w:numPr>
        <w:numId w:val="3"/>
      </w:numPr>
      <w:spacing w:before="100" w:beforeAutospacing="1" w:after="100" w:afterAutospacing="1"/>
      <w:ind w:left="1080"/>
    </w:pPr>
    <w:rPr>
      <w:rFonts w:ascii="TisaOT-Light" w:eastAsia="Times New Roman" w:hAnsi="TisaOT-Light" w:cs="TisaOT-Light"/>
    </w:rPr>
  </w:style>
  <w:style w:type="character" w:customStyle="1" w:styleId="ACListParagraphChar">
    <w:name w:val="AC_List_Paragraph Char"/>
    <w:basedOn w:val="DefaultParagraphFont"/>
    <w:link w:val="ACListParagraph"/>
    <w:rsid w:val="00890500"/>
    <w:rPr>
      <w:rFonts w:ascii="TisaOT-Light" w:eastAsia="Times New Roman" w:hAnsi="TisaOT-Light" w:cs="TisaOT-Light"/>
      <w:sz w:val="20"/>
      <w:szCs w:val="24"/>
    </w:rPr>
  </w:style>
  <w:style w:type="paragraph" w:styleId="NormalWeb">
    <w:name w:val="Normal (Web)"/>
    <w:basedOn w:val="Normal"/>
    <w:rsid w:val="00282C2E"/>
    <w:rPr>
      <w:rFonts w:ascii="Times New Roman" w:hAnsi="Times New Roman" w:cs="Times New Roman"/>
      <w:szCs w:val="24"/>
    </w:rPr>
  </w:style>
  <w:style w:type="paragraph" w:customStyle="1" w:styleId="ACSubhead">
    <w:name w:val="AC_Subhead"/>
    <w:basedOn w:val="Subtitle"/>
    <w:link w:val="ACSubheadChar"/>
    <w:qFormat/>
    <w:rsid w:val="00282C2E"/>
    <w:pPr>
      <w:spacing w:after="60"/>
    </w:pPr>
    <w:rPr>
      <w:rFonts w:ascii="TisaOT-Medi" w:hAnsi="TisaOT-Medi"/>
      <w:i w:val="0"/>
      <w:color w:val="EB4F26"/>
    </w:rPr>
  </w:style>
  <w:style w:type="character" w:customStyle="1" w:styleId="ACSubheadChar">
    <w:name w:val="AC_Subhead Char"/>
    <w:basedOn w:val="DefaultParagraphFont"/>
    <w:link w:val="ACSubhead"/>
    <w:rsid w:val="00282C2E"/>
    <w:rPr>
      <w:rFonts w:ascii="TisaOT-Medi" w:eastAsiaTheme="majorEastAsia" w:hAnsi="TisaOT-Medi" w:cstheme="majorBidi"/>
      <w:iCs/>
      <w:color w:val="EB4F26"/>
      <w:spacing w:val="15"/>
      <w:sz w:val="24"/>
      <w:szCs w:val="24"/>
    </w:rPr>
  </w:style>
  <w:style w:type="paragraph" w:customStyle="1" w:styleId="ACChartHeading">
    <w:name w:val="AC_Chart_Heading"/>
    <w:basedOn w:val="Normal"/>
    <w:link w:val="ACChartHeadingChar"/>
    <w:qFormat/>
    <w:rsid w:val="00282C2E"/>
    <w:pPr>
      <w:contextualSpacing/>
      <w:jc w:val="center"/>
    </w:pPr>
    <w:rPr>
      <w:rFonts w:ascii="Trade Gothic Next SR Pro" w:eastAsiaTheme="minorEastAsia" w:hAnsi="Trade Gothic Next SR Pro"/>
      <w:color w:val="0D0D0D" w:themeColor="text1" w:themeTint="F2"/>
      <w:szCs w:val="24"/>
    </w:rPr>
  </w:style>
  <w:style w:type="character" w:customStyle="1" w:styleId="ACChartHeadingChar">
    <w:name w:val="AC_Chart_Heading Char"/>
    <w:basedOn w:val="DefaultParagraphFont"/>
    <w:link w:val="ACChartHeading"/>
    <w:rsid w:val="00282C2E"/>
    <w:rPr>
      <w:rFonts w:ascii="Trade Gothic Next SR Pro" w:eastAsiaTheme="minorEastAsia" w:hAnsi="Trade Gothic Next SR Pro" w:cs="TisaOT-Light"/>
      <w:color w:val="0D0D0D" w:themeColor="text1" w:themeTint="F2"/>
      <w:sz w:val="24"/>
      <w:szCs w:val="24"/>
    </w:rPr>
  </w:style>
  <w:style w:type="paragraph" w:customStyle="1" w:styleId="ACAddress">
    <w:name w:val="AC_Address"/>
    <w:basedOn w:val="ACBodyText"/>
    <w:link w:val="ACAddressChar"/>
    <w:qFormat/>
    <w:rsid w:val="00491214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07C30"/>
  </w:style>
  <w:style w:type="character" w:customStyle="1" w:styleId="ACAddressChar">
    <w:name w:val="AC_Address Char"/>
    <w:basedOn w:val="ACBodyTextChar"/>
    <w:link w:val="ACAddress"/>
    <w:rsid w:val="00491214"/>
    <w:rPr>
      <w:rFonts w:ascii="TisaOT-Light" w:eastAsiaTheme="minorEastAsia" w:hAnsi="TisaOT-Light" w:cs="TisaOT-Light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5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vne-my.sharepoint.com/:b:/g/personal/plafond_acadiacenter_org/Ec_uTUcrvDlPjoW7J_MaV6gBsF2Jj34u-NlDfrtyzcKLFg?e=sFmWo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LaFond\AppData\Roaming\Microsoft\Templates\New%20Rockport%20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Acadia Center">
      <a:dk1>
        <a:sysClr val="windowText" lastClr="000000"/>
      </a:dk1>
      <a:lt1>
        <a:sysClr val="window" lastClr="FFFFFF"/>
      </a:lt1>
      <a:dk2>
        <a:srgbClr val="004271"/>
      </a:dk2>
      <a:lt2>
        <a:srgbClr val="EEECE1"/>
      </a:lt2>
      <a:accent1>
        <a:srgbClr val="F16531"/>
      </a:accent1>
      <a:accent2>
        <a:srgbClr val="F5E478"/>
      </a:accent2>
      <a:accent3>
        <a:srgbClr val="7BD95B"/>
      </a:accent3>
      <a:accent4>
        <a:srgbClr val="5BD9AF"/>
      </a:accent4>
      <a:accent5>
        <a:srgbClr val="B8E4FA"/>
      </a:accent5>
      <a:accent6>
        <a:srgbClr val="22A8E1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b511630-1bc3-48ab-9888-09bf1e9e0040" xsi:nil="true"/>
    <TaxCatchAll xmlns="4ea4cbd6-3c2b-42d3-93d8-cc4c0ac62509" xsi:nil="true"/>
    <lcf76f155ced4ddcb4097134ff3c332f xmlns="eb511630-1bc3-48ab-9888-09bf1e9e00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4C6C6CB89510441B73A22F31584DBB500AA2E53163EEBC545AB9959B12A481DEB" ma:contentTypeVersion="20" ma:contentTypeDescription="A blank Microsoft Word document." ma:contentTypeScope="" ma:versionID="f98a607f88be6564c7011e31dadb1081">
  <xsd:schema xmlns:xsd="http://www.w3.org/2001/XMLSchema" xmlns:xs="http://www.w3.org/2001/XMLSchema" xmlns:p="http://schemas.microsoft.com/office/2006/metadata/properties" xmlns:ns2="1b22e6a2-5dc9-4df9-92fc-f29f00cdae5b" xmlns:ns3="eb511630-1bc3-48ab-9888-09bf1e9e0040" xmlns:ns4="4ea4cbd6-3c2b-42d3-93d8-cc4c0ac62509" targetNamespace="http://schemas.microsoft.com/office/2006/metadata/properties" ma:root="true" ma:fieldsID="4d2ae52ff1611679b4fd1cf88f793409" ns2:_="" ns3:_="" ns4:_="">
    <xsd:import namespace="1b22e6a2-5dc9-4df9-92fc-f29f00cdae5b"/>
    <xsd:import namespace="eb511630-1bc3-48ab-9888-09bf1e9e0040"/>
    <xsd:import namespace="4ea4cbd6-3c2b-42d3-93d8-cc4c0ac62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Note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2e6a2-5dc9-4df9-92fc-f29f00cd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11630-1bc3-48ab-9888-09bf1e9e0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9c6b08-daf7-481b-9cde-1aefe78de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cbd6-3c2b-42d3-93d8-cc4c0ac6250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7b387e-e1cb-44bf-a71d-42c8fbcb7c1f}" ma:internalName="TaxCatchAll" ma:showField="CatchAllData" ma:web="4ea4cbd6-3c2b-42d3-93d8-cc4c0ac62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0BB09-D10B-4441-A8A8-A8EDAE2E0CC5}">
  <ds:schemaRefs>
    <ds:schemaRef ds:uri="http://schemas.microsoft.com/office/2006/metadata/properties"/>
    <ds:schemaRef ds:uri="http://schemas.microsoft.com/office/infopath/2007/PartnerControls"/>
    <ds:schemaRef ds:uri="eb511630-1bc3-48ab-9888-09bf1e9e0040"/>
    <ds:schemaRef ds:uri="4ea4cbd6-3c2b-42d3-93d8-cc4c0ac62509"/>
  </ds:schemaRefs>
</ds:datastoreItem>
</file>

<file path=customXml/itemProps2.xml><?xml version="1.0" encoding="utf-8"?>
<ds:datastoreItem xmlns:ds="http://schemas.openxmlformats.org/officeDocument/2006/customXml" ds:itemID="{570940EA-BC99-4D8E-BE68-AF8EB6B9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2e6a2-5dc9-4df9-92fc-f29f00cdae5b"/>
    <ds:schemaRef ds:uri="eb511630-1bc3-48ab-9888-09bf1e9e0040"/>
    <ds:schemaRef ds:uri="4ea4cbd6-3c2b-42d3-93d8-cc4c0ac62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033D1-38BB-4DE9-A074-AAA41068C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8708A-6348-4E5B-BAB1-C7021183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Rockport Template 2022</Template>
  <TotalTime>638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Rudnick Freed &amp; Gesmer</Company>
  <LinksUpToDate>false</LinksUpToDate>
  <CharactersWithSpaces>2368</CharactersWithSpaces>
  <SharedDoc>false</SharedDoc>
  <HLinks>
    <vt:vector size="30" baseType="variant">
      <vt:variant>
        <vt:i4>8192101</vt:i4>
      </vt:variant>
      <vt:variant>
        <vt:i4>2146</vt:i4>
      </vt:variant>
      <vt:variant>
        <vt:i4>1025</vt:i4>
      </vt:variant>
      <vt:variant>
        <vt:i4>1</vt:i4>
      </vt:variant>
      <vt:variant>
        <vt:lpwstr>Washington</vt:lpwstr>
      </vt:variant>
      <vt:variant>
        <vt:lpwstr/>
      </vt:variant>
      <vt:variant>
        <vt:i4>983142</vt:i4>
      </vt:variant>
      <vt:variant>
        <vt:i4>10409</vt:i4>
      </vt:variant>
      <vt:variant>
        <vt:i4>1028</vt:i4>
      </vt:variant>
      <vt:variant>
        <vt:i4>1</vt:i4>
      </vt:variant>
      <vt:variant>
        <vt:lpwstr>block</vt:lpwstr>
      </vt:variant>
      <vt:variant>
        <vt:lpwstr/>
      </vt:variant>
      <vt:variant>
        <vt:i4>11</vt:i4>
      </vt:variant>
      <vt:variant>
        <vt:i4>10523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  <vt:variant>
        <vt:i4>196715</vt:i4>
      </vt:variant>
      <vt:variant>
        <vt:i4>10526</vt:i4>
      </vt:variant>
      <vt:variant>
        <vt:i4>1027</vt:i4>
      </vt:variant>
      <vt:variant>
        <vt:i4>1</vt:i4>
      </vt:variant>
      <vt:variant>
        <vt:lpwstr>LonFooter</vt:lpwstr>
      </vt:variant>
      <vt:variant>
        <vt:lpwstr/>
      </vt:variant>
      <vt:variant>
        <vt:i4>6619157</vt:i4>
      </vt:variant>
      <vt:variant>
        <vt:i4>-1</vt:i4>
      </vt:variant>
      <vt:variant>
        <vt:i4>1033</vt:i4>
      </vt:variant>
      <vt:variant>
        <vt:i4>1</vt:i4>
      </vt:variant>
      <vt:variant>
        <vt:lpwstr>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LaFond</dc:creator>
  <cp:lastModifiedBy>Peter LaFond</cp:lastModifiedBy>
  <cp:revision>315</cp:revision>
  <cp:lastPrinted>2019-07-19T19:21:00Z</cp:lastPrinted>
  <dcterms:created xsi:type="dcterms:W3CDTF">2025-01-29T18:51:00Z</dcterms:created>
  <dcterms:modified xsi:type="dcterms:W3CDTF">2025-02-03T02:09:00Z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0x01010044C6C6CB89510441B73A22F31584DBB500AA2E53163EEBC545AB9959B12A481DEB</vt:lpwstr>
  </property>
  <property fmtid="{D5CDD505-2E9C-101B-9397-08002B2CF9AE}" pid="3" name="MediaServiceImageTags">
    <vt:lpwstr/>
  </property>
</Properties>
</file>